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5740C" w14:textId="1BEB430B" w:rsidR="004B14FE" w:rsidRPr="00AD4224" w:rsidRDefault="004B14FE" w:rsidP="004B14FE">
      <w:pPr>
        <w:jc w:val="center"/>
        <w:rPr>
          <w:b/>
          <w:bCs/>
          <w:sz w:val="28"/>
          <w:szCs w:val="28"/>
        </w:rPr>
      </w:pPr>
      <w:r w:rsidRPr="00AD4224">
        <w:rPr>
          <w:b/>
          <w:bCs/>
          <w:sz w:val="28"/>
          <w:szCs w:val="28"/>
        </w:rPr>
        <w:t>Andrea Gelfuso Goetz</w:t>
      </w:r>
    </w:p>
    <w:p w14:paraId="05A2F978" w14:textId="77777777" w:rsidR="00AD4224" w:rsidRPr="00D92AB1" w:rsidRDefault="004B14FE" w:rsidP="00AD4224">
      <w:pPr>
        <w:jc w:val="center"/>
      </w:pPr>
      <w:r w:rsidRPr="005D6BCB">
        <w:t xml:space="preserve">2402 S. Holland Street, Lakewood, CO 80227 · 720-937-4072 · </w:t>
      </w:r>
      <w:hyperlink r:id="rId7" w:history="1">
        <w:r w:rsidR="00AD4224" w:rsidRPr="00D92AB1">
          <w:rPr>
            <w:rStyle w:val="Hyperlink"/>
          </w:rPr>
          <w:t>agelfuso6@gmail.com</w:t>
        </w:r>
      </w:hyperlink>
    </w:p>
    <w:p w14:paraId="37E1B19F" w14:textId="34B484E5" w:rsidR="004B14FE" w:rsidRDefault="004B14FE" w:rsidP="004B14FE">
      <w:pPr>
        <w:jc w:val="center"/>
      </w:pPr>
    </w:p>
    <w:p w14:paraId="7939582A" w14:textId="3A69FA13" w:rsidR="005E6F32" w:rsidRDefault="005D678C" w:rsidP="005D678C">
      <w:pPr>
        <w:ind w:left="1434" w:firstLine="0"/>
        <w:jc w:val="center"/>
      </w:pPr>
      <w:r w:rsidRPr="00C97130">
        <w:t xml:space="preserve">Results-driven environmental </w:t>
      </w:r>
      <w:r w:rsidR="00350ECC" w:rsidRPr="00C97130">
        <w:t xml:space="preserve">litigator </w:t>
      </w:r>
      <w:r w:rsidRPr="00C97130">
        <w:t>with outstanding skills in regulatory and scientific analysis, negotiation, collaboration</w:t>
      </w:r>
      <w:r w:rsidR="001B6AD7">
        <w:t>, and public speaking</w:t>
      </w:r>
      <w:r w:rsidRPr="00C97130">
        <w:t>.</w:t>
      </w:r>
    </w:p>
    <w:p w14:paraId="4906197F" w14:textId="77777777" w:rsidR="001E1BCC" w:rsidRPr="00C97130" w:rsidRDefault="001E1BCC" w:rsidP="005D678C">
      <w:pPr>
        <w:ind w:left="1434" w:firstLine="0"/>
        <w:jc w:val="center"/>
      </w:pPr>
    </w:p>
    <w:p w14:paraId="358C3513" w14:textId="77777777" w:rsidR="00350ECC" w:rsidRPr="00C97130" w:rsidRDefault="00350ECC" w:rsidP="005D678C">
      <w:pPr>
        <w:ind w:left="1434" w:firstLine="0"/>
        <w:jc w:val="center"/>
      </w:pPr>
    </w:p>
    <w:p w14:paraId="27F82B43" w14:textId="77777777" w:rsidR="00786024" w:rsidRPr="00C97130" w:rsidRDefault="00EB579C" w:rsidP="00EB579C">
      <w:pPr>
        <w:spacing w:line="259" w:lineRule="auto"/>
        <w:ind w:right="3"/>
        <w:rPr>
          <w:b/>
        </w:rPr>
      </w:pPr>
      <w:r w:rsidRPr="00C97130">
        <w:rPr>
          <w:b/>
        </w:rPr>
        <w:t xml:space="preserve">                                                ENVIRONMENTAL L</w:t>
      </w:r>
      <w:r w:rsidR="00985CA3" w:rsidRPr="00C97130">
        <w:rPr>
          <w:b/>
        </w:rPr>
        <w:t>AW</w:t>
      </w:r>
      <w:r w:rsidRPr="00C97130">
        <w:rPr>
          <w:b/>
        </w:rPr>
        <w:t xml:space="preserve"> </w:t>
      </w:r>
      <w:r w:rsidR="00A22B2C" w:rsidRPr="00C97130">
        <w:rPr>
          <w:b/>
        </w:rPr>
        <w:t>E</w:t>
      </w:r>
      <w:r w:rsidR="001E7CB8" w:rsidRPr="00C97130">
        <w:rPr>
          <w:b/>
        </w:rPr>
        <w:t>XPERIENCE</w:t>
      </w:r>
    </w:p>
    <w:p w14:paraId="76A0614F" w14:textId="77777777" w:rsidR="005E6F32" w:rsidRPr="00C97130" w:rsidRDefault="005E6F32" w:rsidP="002A576C">
      <w:pPr>
        <w:spacing w:line="259" w:lineRule="auto"/>
        <w:ind w:left="3870" w:right="3" w:firstLine="540"/>
        <w:rPr>
          <w:b/>
        </w:rPr>
      </w:pPr>
    </w:p>
    <w:p w14:paraId="01C207D8" w14:textId="5F63D71D" w:rsidR="006D4129" w:rsidRPr="00C97130" w:rsidRDefault="00247444" w:rsidP="006D4129">
      <w:pPr>
        <w:spacing w:line="259" w:lineRule="auto"/>
        <w:ind w:left="900" w:right="3" w:firstLine="540"/>
        <w:rPr>
          <w:b/>
        </w:rPr>
      </w:pPr>
      <w:r w:rsidRPr="00C97130">
        <w:rPr>
          <w:b/>
        </w:rPr>
        <w:t>Beyond Pesticides</w:t>
      </w:r>
      <w:r w:rsidR="006D4129" w:rsidRPr="00C97130">
        <w:rPr>
          <w:b/>
        </w:rPr>
        <w:t>, 20</w:t>
      </w:r>
      <w:r w:rsidR="00515D0D" w:rsidRPr="00C97130">
        <w:rPr>
          <w:b/>
        </w:rPr>
        <w:t>20</w:t>
      </w:r>
      <w:r w:rsidR="006D4129" w:rsidRPr="00C97130">
        <w:rPr>
          <w:b/>
        </w:rPr>
        <w:t xml:space="preserve"> </w:t>
      </w:r>
    </w:p>
    <w:p w14:paraId="0BB38B91" w14:textId="77777777" w:rsidR="006D4129" w:rsidRPr="00C97130" w:rsidRDefault="006D4129" w:rsidP="006D4129">
      <w:pPr>
        <w:spacing w:line="259" w:lineRule="auto"/>
        <w:ind w:left="900" w:right="3" w:firstLine="540"/>
        <w:rPr>
          <w:b/>
        </w:rPr>
      </w:pPr>
    </w:p>
    <w:p w14:paraId="01FDDF99" w14:textId="2A8FC1B7" w:rsidR="006D4129" w:rsidRPr="00C97130" w:rsidRDefault="00DC16D2" w:rsidP="00241E81">
      <w:pPr>
        <w:pStyle w:val="ListParagraph"/>
        <w:numPr>
          <w:ilvl w:val="0"/>
          <w:numId w:val="1"/>
        </w:numPr>
        <w:shd w:val="clear" w:color="auto" w:fill="FFFFFF"/>
        <w:spacing w:line="240" w:lineRule="auto"/>
        <w:ind w:left="2160"/>
      </w:pPr>
      <w:r>
        <w:t xml:space="preserve">Collaborated </w:t>
      </w:r>
      <w:r w:rsidR="00515D0D" w:rsidRPr="00C97130">
        <w:t>with the City of Boulder, d</w:t>
      </w:r>
      <w:r w:rsidR="006D4129" w:rsidRPr="00C97130">
        <w:t>raft</w:t>
      </w:r>
      <w:r w:rsidR="00F179D0" w:rsidRPr="00C97130">
        <w:t>ed</w:t>
      </w:r>
      <w:r w:rsidR="006D4129" w:rsidRPr="00C97130">
        <w:t xml:space="preserve"> legislation to </w:t>
      </w:r>
      <w:r w:rsidR="005E6F32" w:rsidRPr="00C97130">
        <w:t xml:space="preserve">provide </w:t>
      </w:r>
      <w:r w:rsidR="006600BC" w:rsidRPr="00C97130">
        <w:t>local government</w:t>
      </w:r>
      <w:r w:rsidR="005E6F32" w:rsidRPr="00C97130">
        <w:t xml:space="preserve">s </w:t>
      </w:r>
      <w:r>
        <w:t xml:space="preserve">with the </w:t>
      </w:r>
      <w:r w:rsidR="006600BC" w:rsidRPr="00C97130">
        <w:t xml:space="preserve">authority to regulate the use and application of pesticides in their communities. </w:t>
      </w:r>
    </w:p>
    <w:p w14:paraId="0377913F" w14:textId="77777777" w:rsidR="006D4129" w:rsidRPr="00C97130" w:rsidRDefault="006D4129" w:rsidP="00241E81">
      <w:pPr>
        <w:shd w:val="clear" w:color="auto" w:fill="FFFFFF"/>
        <w:spacing w:line="240" w:lineRule="auto"/>
        <w:ind w:left="2160"/>
      </w:pPr>
    </w:p>
    <w:p w14:paraId="1D0BC99A" w14:textId="77777777" w:rsidR="005363A6" w:rsidRPr="00C97130" w:rsidRDefault="005363A6" w:rsidP="005363A6">
      <w:pPr>
        <w:spacing w:line="259" w:lineRule="auto"/>
        <w:ind w:left="1440" w:firstLine="0"/>
        <w:jc w:val="left"/>
        <w:rPr>
          <w:b/>
        </w:rPr>
      </w:pPr>
      <w:r w:rsidRPr="00C97130">
        <w:rPr>
          <w:b/>
        </w:rPr>
        <w:t xml:space="preserve">Local Counsel, Sierra Club I-70 Clean Air Act Litigation, 2017-2018    </w:t>
      </w:r>
    </w:p>
    <w:p w14:paraId="6841E6DA" w14:textId="77777777" w:rsidR="005363A6" w:rsidRPr="00C97130" w:rsidRDefault="005363A6" w:rsidP="005363A6">
      <w:pPr>
        <w:spacing w:line="259" w:lineRule="auto"/>
        <w:ind w:left="1440" w:firstLine="0"/>
        <w:jc w:val="left"/>
      </w:pPr>
      <w:r w:rsidRPr="00C97130">
        <w:rPr>
          <w:b/>
        </w:rPr>
        <w:t xml:space="preserve"> </w:t>
      </w:r>
    </w:p>
    <w:p w14:paraId="5E3008CC" w14:textId="7DC911A5" w:rsidR="00350ECC" w:rsidRPr="00C97130" w:rsidRDefault="005363A6" w:rsidP="00241E81">
      <w:pPr>
        <w:pStyle w:val="ListParagraph"/>
        <w:numPr>
          <w:ilvl w:val="0"/>
          <w:numId w:val="1"/>
        </w:numPr>
        <w:ind w:left="2160"/>
      </w:pPr>
      <w:r w:rsidRPr="00C97130">
        <w:t xml:space="preserve">Worked with a team of attorneys on challenge to Federal Highway Administration Record of Decision approving I-70 Project based on </w:t>
      </w:r>
      <w:r w:rsidR="00F179D0" w:rsidRPr="00C97130">
        <w:t>the National Environmental Policy Act (</w:t>
      </w:r>
      <w:r w:rsidRPr="00C97130">
        <w:t>NEPA</w:t>
      </w:r>
      <w:r w:rsidR="00F179D0" w:rsidRPr="00C97130">
        <w:t>)</w:t>
      </w:r>
      <w:r w:rsidRPr="00C97130">
        <w:t xml:space="preserve"> and the transportation conformity provisions of the </w:t>
      </w:r>
      <w:r w:rsidR="00F179D0" w:rsidRPr="00C97130">
        <w:t>Clean Air Act (</w:t>
      </w:r>
      <w:r w:rsidRPr="00C97130">
        <w:t>CAA</w:t>
      </w:r>
      <w:r w:rsidR="00F179D0" w:rsidRPr="00C97130">
        <w:t>)</w:t>
      </w:r>
      <w:r w:rsidRPr="00C97130">
        <w:t xml:space="preserve">. </w:t>
      </w:r>
    </w:p>
    <w:p w14:paraId="4342174E" w14:textId="4489312B" w:rsidR="00F179D0" w:rsidRPr="00C97130" w:rsidRDefault="005363A6" w:rsidP="00241E81">
      <w:pPr>
        <w:pStyle w:val="ListParagraph"/>
        <w:numPr>
          <w:ilvl w:val="0"/>
          <w:numId w:val="1"/>
        </w:numPr>
        <w:ind w:left="2160"/>
      </w:pPr>
      <w:r w:rsidRPr="00C97130">
        <w:t>Reviewed 183,000-page Administrative Record for NEPA, air quality and transportation planning data, analysis, and guidance to draft seven CAA claims critical to the litigation</w:t>
      </w:r>
      <w:r w:rsidR="00F179D0" w:rsidRPr="00C97130">
        <w:t>.</w:t>
      </w:r>
    </w:p>
    <w:p w14:paraId="5984EA92" w14:textId="77777777" w:rsidR="005363A6" w:rsidRPr="00C97130" w:rsidRDefault="005363A6" w:rsidP="00F179D0">
      <w:pPr>
        <w:ind w:left="2170"/>
      </w:pPr>
      <w:r w:rsidRPr="00C97130">
        <w:t xml:space="preserve"> </w:t>
      </w:r>
    </w:p>
    <w:p w14:paraId="5B27B7B5" w14:textId="77777777" w:rsidR="005363A6" w:rsidRPr="00C97130" w:rsidRDefault="005363A6" w:rsidP="005363A6">
      <w:pPr>
        <w:pStyle w:val="Heading1"/>
        <w:ind w:left="1435"/>
      </w:pPr>
      <w:r w:rsidRPr="00C97130">
        <w:t xml:space="preserve">Assistant Attorney General, Natural Resources Section, Environmental Quality Unit, Colorado                                   Department of Law, 2011-2013 </w:t>
      </w:r>
    </w:p>
    <w:p w14:paraId="1DBF7E56" w14:textId="77777777" w:rsidR="005363A6" w:rsidRPr="00C97130" w:rsidRDefault="005363A6" w:rsidP="005363A6">
      <w:pPr>
        <w:spacing w:line="259" w:lineRule="auto"/>
        <w:ind w:left="1440" w:firstLine="0"/>
        <w:jc w:val="left"/>
      </w:pPr>
      <w:r w:rsidRPr="00C97130">
        <w:rPr>
          <w:b/>
        </w:rPr>
        <w:t xml:space="preserve"> </w:t>
      </w:r>
    </w:p>
    <w:p w14:paraId="61E01B18" w14:textId="77777777" w:rsidR="00350ECC" w:rsidRPr="00C97130" w:rsidRDefault="005363A6" w:rsidP="00241E81">
      <w:pPr>
        <w:pStyle w:val="ListParagraph"/>
        <w:numPr>
          <w:ilvl w:val="0"/>
          <w:numId w:val="2"/>
        </w:numPr>
        <w:ind w:left="2160"/>
      </w:pPr>
      <w:r w:rsidRPr="00C97130">
        <w:t xml:space="preserve">Advised the Colorado Department of Health and Environment (CDPHE) on air quality related matters, including regulation of stationary and mobile sources of air pollution, asbestos, and backsliding under the </w:t>
      </w:r>
      <w:r w:rsidR="00F179D0" w:rsidRPr="00C97130">
        <w:t>CAA.</w:t>
      </w:r>
      <w:r w:rsidRPr="00C97130">
        <w:t xml:space="preserve"> </w:t>
      </w:r>
    </w:p>
    <w:p w14:paraId="739FD857" w14:textId="77777777" w:rsidR="00350ECC" w:rsidRPr="00C97130" w:rsidRDefault="005363A6" w:rsidP="00241E81">
      <w:pPr>
        <w:pStyle w:val="ListParagraph"/>
        <w:numPr>
          <w:ilvl w:val="0"/>
          <w:numId w:val="2"/>
        </w:numPr>
        <w:ind w:left="2160"/>
      </w:pPr>
      <w:r w:rsidRPr="00C97130">
        <w:t xml:space="preserve">Successfully litigated a Public Trust Doctrine challenge to State regulation of </w:t>
      </w:r>
      <w:r w:rsidR="00F179D0" w:rsidRPr="00C97130">
        <w:t>GHGs</w:t>
      </w:r>
      <w:r w:rsidRPr="00C97130">
        <w:t>. Negotiated an enforcement action against one of the largest molybdenum mines in the world</w:t>
      </w:r>
      <w:r w:rsidR="00350ECC" w:rsidRPr="00C97130">
        <w:t xml:space="preserve">. </w:t>
      </w:r>
    </w:p>
    <w:p w14:paraId="5198B088" w14:textId="4FB75ECE" w:rsidR="00350ECC" w:rsidRPr="00C97130" w:rsidRDefault="00DC16D2" w:rsidP="00241E81">
      <w:pPr>
        <w:pStyle w:val="ListParagraph"/>
        <w:numPr>
          <w:ilvl w:val="0"/>
          <w:numId w:val="2"/>
        </w:numPr>
        <w:ind w:left="2160"/>
      </w:pPr>
      <w:r>
        <w:t>Proposed revisions to t</w:t>
      </w:r>
      <w:r w:rsidR="005363A6" w:rsidRPr="00C97130">
        <w:t xml:space="preserve">he Southern Ute Tribe Intergovernmental Agreement regarding conflicts of interest and air quality regulation of energy development on Tribal lands. </w:t>
      </w:r>
    </w:p>
    <w:p w14:paraId="3080D013" w14:textId="1FC0DD7F" w:rsidR="00350ECC" w:rsidRPr="00C97130" w:rsidRDefault="00350ECC" w:rsidP="00241E81">
      <w:pPr>
        <w:pStyle w:val="ListParagraph"/>
        <w:numPr>
          <w:ilvl w:val="0"/>
          <w:numId w:val="2"/>
        </w:numPr>
        <w:ind w:left="2160"/>
        <w:rPr>
          <w:b/>
        </w:rPr>
      </w:pPr>
      <w:r w:rsidRPr="00C97130">
        <w:t>R</w:t>
      </w:r>
      <w:r w:rsidR="005363A6" w:rsidRPr="00C97130">
        <w:t xml:space="preserve">epresented the </w:t>
      </w:r>
      <w:r w:rsidRPr="00C97130">
        <w:t xml:space="preserve">Air Quality Control </w:t>
      </w:r>
      <w:r w:rsidR="00943540" w:rsidRPr="00C97130">
        <w:t>Commission</w:t>
      </w:r>
      <w:r w:rsidR="00943540">
        <w:t xml:space="preserve"> </w:t>
      </w:r>
      <w:r w:rsidR="005363A6" w:rsidRPr="00C97130">
        <w:t>at public hearings</w:t>
      </w:r>
      <w:r w:rsidRPr="00C97130">
        <w:t xml:space="preserve"> </w:t>
      </w:r>
      <w:r w:rsidR="005363A6" w:rsidRPr="00C97130">
        <w:t xml:space="preserve">on Stationary Source permit applications and contested rulemakings. </w:t>
      </w:r>
    </w:p>
    <w:p w14:paraId="1EBBBCED" w14:textId="23EF2579" w:rsidR="00350ECC" w:rsidRPr="00C97130" w:rsidRDefault="005363A6" w:rsidP="00241E81">
      <w:pPr>
        <w:pStyle w:val="ListParagraph"/>
        <w:numPr>
          <w:ilvl w:val="0"/>
          <w:numId w:val="2"/>
        </w:numPr>
        <w:ind w:left="2160"/>
        <w:rPr>
          <w:b/>
        </w:rPr>
      </w:pPr>
      <w:r w:rsidRPr="00C97130">
        <w:t>Advised the Commission on</w:t>
      </w:r>
      <w:r w:rsidR="00350ECC" w:rsidRPr="00C97130">
        <w:t xml:space="preserve"> </w:t>
      </w:r>
      <w:r w:rsidRPr="00C97130">
        <w:t xml:space="preserve">air quality regulations and rulemaking, conflicts of interest, and compliance with the Colorado Open Meetings Law. </w:t>
      </w:r>
    </w:p>
    <w:p w14:paraId="6E3904E9" w14:textId="21283666" w:rsidR="006600BC" w:rsidRPr="00C97130" w:rsidRDefault="005363A6" w:rsidP="00241E81">
      <w:pPr>
        <w:pStyle w:val="ListParagraph"/>
        <w:numPr>
          <w:ilvl w:val="0"/>
          <w:numId w:val="2"/>
        </w:numPr>
        <w:ind w:left="2160"/>
        <w:rPr>
          <w:b/>
        </w:rPr>
      </w:pPr>
      <w:r w:rsidRPr="00C97130">
        <w:t xml:space="preserve">Revised the Commission’s Procedural Rules to </w:t>
      </w:r>
      <w:r w:rsidR="003E380A" w:rsidRPr="00C97130">
        <w:t xml:space="preserve">streamline and clarify the AQCC hearings process. </w:t>
      </w:r>
      <w:r w:rsidRPr="00C97130">
        <w:t xml:space="preserve"> </w:t>
      </w:r>
      <w:r w:rsidRPr="00C97130">
        <w:rPr>
          <w:b/>
        </w:rPr>
        <w:t xml:space="preserve">        </w:t>
      </w:r>
    </w:p>
    <w:p w14:paraId="75AB2A46" w14:textId="77777777" w:rsidR="006445B5" w:rsidRPr="00C97130" w:rsidRDefault="006445B5" w:rsidP="002A576C">
      <w:pPr>
        <w:pStyle w:val="Heading1"/>
        <w:ind w:left="1435"/>
      </w:pPr>
    </w:p>
    <w:p w14:paraId="324F531A" w14:textId="1F653983" w:rsidR="002A576C" w:rsidRPr="00C97130" w:rsidRDefault="002A576C" w:rsidP="002A576C">
      <w:pPr>
        <w:pStyle w:val="Heading1"/>
        <w:ind w:left="1435"/>
      </w:pPr>
      <w:r w:rsidRPr="00C97130">
        <w:t>Staff Attorney, Natural Resources Section, United States Department of Interior, Office of the Solicitor, Rocky Mountain Region, Denver, Colorado, 1996-2008</w:t>
      </w:r>
      <w:r w:rsidRPr="00C97130">
        <w:rPr>
          <w:b w:val="0"/>
        </w:rPr>
        <w:t xml:space="preserve">  </w:t>
      </w:r>
    </w:p>
    <w:p w14:paraId="2833D607" w14:textId="77777777" w:rsidR="002A576C" w:rsidRPr="00C97130" w:rsidRDefault="002A576C" w:rsidP="002A576C">
      <w:pPr>
        <w:spacing w:line="259" w:lineRule="auto"/>
        <w:ind w:left="1532" w:firstLine="0"/>
        <w:jc w:val="left"/>
      </w:pPr>
      <w:r w:rsidRPr="00C97130">
        <w:t xml:space="preserve"> </w:t>
      </w:r>
    </w:p>
    <w:p w14:paraId="67A68C41" w14:textId="3F20CDEF" w:rsidR="002A576C" w:rsidRPr="00C97130" w:rsidRDefault="00B24439" w:rsidP="004C6526">
      <w:pPr>
        <w:spacing w:after="10"/>
        <w:ind w:left="2250" w:hanging="726"/>
        <w:jc w:val="left"/>
      </w:pPr>
      <w:r w:rsidRPr="00C97130">
        <w:rPr>
          <w:b/>
        </w:rPr>
        <w:t xml:space="preserve">  </w:t>
      </w:r>
      <w:r w:rsidR="002A576C" w:rsidRPr="00C97130">
        <w:rPr>
          <w:b/>
        </w:rPr>
        <w:t>Litigation:</w:t>
      </w:r>
      <w:r w:rsidR="002A576C" w:rsidRPr="00C97130">
        <w:t xml:space="preserve"> </w:t>
      </w:r>
    </w:p>
    <w:p w14:paraId="688922B0" w14:textId="77777777" w:rsidR="00241E81" w:rsidRPr="00C97130" w:rsidRDefault="00241E81" w:rsidP="00B24439">
      <w:pPr>
        <w:spacing w:after="10"/>
        <w:ind w:left="2160" w:hanging="726"/>
        <w:jc w:val="left"/>
      </w:pPr>
    </w:p>
    <w:p w14:paraId="6DFA38D2" w14:textId="54658AB0" w:rsidR="00241E81" w:rsidRPr="00C97130" w:rsidRDefault="00241E81" w:rsidP="00241E81">
      <w:pPr>
        <w:pStyle w:val="ListParagraph"/>
        <w:numPr>
          <w:ilvl w:val="0"/>
          <w:numId w:val="3"/>
        </w:numPr>
        <w:ind w:left="2160"/>
      </w:pPr>
      <w:r w:rsidRPr="00C97130">
        <w:t>Practice focused on energy development, including oil and gas, coal bed methane, and power lines</w:t>
      </w:r>
      <w:r w:rsidR="00461D11">
        <w:t>,</w:t>
      </w:r>
      <w:r w:rsidRPr="00C97130">
        <w:t xml:space="preserve"> on BLM and adjacent Forest Service lands.  </w:t>
      </w:r>
    </w:p>
    <w:p w14:paraId="3362C374" w14:textId="50E6DDA1" w:rsidR="00241E81" w:rsidRDefault="00241E81" w:rsidP="00EB7141">
      <w:pPr>
        <w:pStyle w:val="ListParagraph"/>
        <w:numPr>
          <w:ilvl w:val="0"/>
          <w:numId w:val="3"/>
        </w:numPr>
        <w:ind w:left="2160"/>
      </w:pPr>
      <w:r w:rsidRPr="00C97130">
        <w:t>Litigated dozens of Bureau of Land Management (BLM) energy cases before the Interior Board of Land Appeals; won every case.</w:t>
      </w:r>
    </w:p>
    <w:p w14:paraId="0BD98D61" w14:textId="77777777" w:rsidR="00943540" w:rsidRDefault="00943540" w:rsidP="00EB7141">
      <w:pPr>
        <w:tabs>
          <w:tab w:val="left" w:pos="2700"/>
        </w:tabs>
        <w:spacing w:after="10"/>
        <w:ind w:left="2170"/>
        <w:jc w:val="left"/>
        <w:rPr>
          <w:b/>
        </w:rPr>
      </w:pPr>
    </w:p>
    <w:p w14:paraId="7BA4204C" w14:textId="62C071C5" w:rsidR="002A576C" w:rsidRPr="00C97130" w:rsidRDefault="002A576C" w:rsidP="00EB7141">
      <w:pPr>
        <w:tabs>
          <w:tab w:val="left" w:pos="2700"/>
        </w:tabs>
        <w:spacing w:after="10"/>
        <w:ind w:left="2170"/>
        <w:jc w:val="left"/>
      </w:pPr>
      <w:r w:rsidRPr="0031587F">
        <w:rPr>
          <w:b/>
        </w:rPr>
        <w:lastRenderedPageBreak/>
        <w:t>Advisory Matters:</w:t>
      </w:r>
      <w:r w:rsidRPr="00C97130">
        <w:rPr>
          <w:b/>
        </w:rPr>
        <w:t xml:space="preserve"> </w:t>
      </w:r>
    </w:p>
    <w:p w14:paraId="6277EBC2" w14:textId="36A4CAC5" w:rsidR="002A576C" w:rsidRPr="00C97130" w:rsidRDefault="002A576C" w:rsidP="002A576C">
      <w:pPr>
        <w:spacing w:line="259" w:lineRule="auto"/>
        <w:ind w:left="1440" w:firstLine="0"/>
        <w:jc w:val="left"/>
      </w:pPr>
      <w:r w:rsidRPr="00C97130">
        <w:t xml:space="preserve"> </w:t>
      </w:r>
    </w:p>
    <w:p w14:paraId="0B083B1C" w14:textId="45D28A08" w:rsidR="006445B5" w:rsidRPr="00C97130" w:rsidRDefault="006445B5" w:rsidP="00730BAB">
      <w:pPr>
        <w:pStyle w:val="ListParagraph"/>
        <w:numPr>
          <w:ilvl w:val="0"/>
          <w:numId w:val="3"/>
        </w:numPr>
        <w:ind w:left="2880"/>
      </w:pPr>
      <w:r w:rsidRPr="00C97130">
        <w:t>Advised Interior agencies including the BLM and the National Park Service on energy development issues arising under major Federal environmental statutes including the CAA</w:t>
      </w:r>
      <w:r w:rsidR="00EB7141">
        <w:t>.</w:t>
      </w:r>
      <w:r w:rsidRPr="00C97130">
        <w:t xml:space="preserve"> </w:t>
      </w:r>
    </w:p>
    <w:p w14:paraId="732DB4DE" w14:textId="7238565C" w:rsidR="006445B5" w:rsidRPr="00C97130" w:rsidRDefault="006445B5" w:rsidP="00730BAB">
      <w:pPr>
        <w:pStyle w:val="ListParagraph"/>
        <w:numPr>
          <w:ilvl w:val="0"/>
          <w:numId w:val="3"/>
        </w:numPr>
        <w:ind w:left="2880"/>
      </w:pPr>
      <w:r w:rsidRPr="00C97130">
        <w:t>Reviewed dozens of programmatic and site-specific Environmental Impact Statements on major oil and gas projects, pipelines, and windfarms.</w:t>
      </w:r>
    </w:p>
    <w:p w14:paraId="6B03C141" w14:textId="77777777" w:rsidR="006445B5" w:rsidRPr="00C97130" w:rsidRDefault="006445B5" w:rsidP="00730BAB">
      <w:pPr>
        <w:spacing w:line="259" w:lineRule="auto"/>
        <w:ind w:left="2880" w:firstLine="0"/>
        <w:jc w:val="left"/>
      </w:pPr>
    </w:p>
    <w:p w14:paraId="55AC0656" w14:textId="77777777" w:rsidR="002A576C" w:rsidRPr="00C97130" w:rsidRDefault="002A576C" w:rsidP="002A576C">
      <w:pPr>
        <w:spacing w:after="10"/>
        <w:ind w:left="2170"/>
        <w:jc w:val="left"/>
      </w:pPr>
      <w:r w:rsidRPr="00C97130">
        <w:rPr>
          <w:b/>
        </w:rPr>
        <w:t>Negotiation:</w:t>
      </w:r>
      <w:r w:rsidRPr="00C97130">
        <w:t xml:space="preserve"> </w:t>
      </w:r>
    </w:p>
    <w:p w14:paraId="437BFBCA" w14:textId="77777777" w:rsidR="002A576C" w:rsidRPr="00C97130" w:rsidRDefault="002A576C" w:rsidP="002A576C">
      <w:pPr>
        <w:spacing w:line="259" w:lineRule="auto"/>
        <w:ind w:left="2160" w:firstLine="0"/>
        <w:jc w:val="left"/>
      </w:pPr>
      <w:r w:rsidRPr="00C97130">
        <w:t xml:space="preserve"> </w:t>
      </w:r>
    </w:p>
    <w:p w14:paraId="33B3A338" w14:textId="77777777" w:rsidR="006445B5" w:rsidRPr="00C97130" w:rsidRDefault="006445B5" w:rsidP="00C97130">
      <w:pPr>
        <w:pStyle w:val="ListParagraph"/>
        <w:numPr>
          <w:ilvl w:val="0"/>
          <w:numId w:val="3"/>
        </w:numPr>
        <w:ind w:left="2970" w:hanging="460"/>
      </w:pPr>
      <w:r w:rsidRPr="00C97130">
        <w:t xml:space="preserve">Created and negotiated multi-party agreements with county and municipal governments involving oil and gas development, hazardous waste cleanup, carbon sequestration, water-quality monitoring, and biofuels. </w:t>
      </w:r>
    </w:p>
    <w:p w14:paraId="4D1525DA" w14:textId="77777777" w:rsidR="006445B5" w:rsidRPr="00C97130" w:rsidRDefault="006445B5" w:rsidP="00C97130">
      <w:pPr>
        <w:pStyle w:val="ListParagraph"/>
        <w:numPr>
          <w:ilvl w:val="0"/>
          <w:numId w:val="3"/>
        </w:numPr>
        <w:spacing w:line="259" w:lineRule="auto"/>
        <w:ind w:left="2970" w:hanging="460"/>
        <w:jc w:val="left"/>
      </w:pPr>
      <w:r w:rsidRPr="00C97130">
        <w:t xml:space="preserve">Negotiated with CDPHE and EPA regarding fines for hazardous waste releases under the Comprehensive Environmental Response, Compensation and Liability Act (CERCLA), the Resource Conservation and Recovery Act (RCRA), and the Underground Storage Tank Act; saved clients hundreds of thousands of dollars in fines. </w:t>
      </w:r>
    </w:p>
    <w:p w14:paraId="1C4738C6" w14:textId="40E3FFFB" w:rsidR="006445B5" w:rsidRPr="00C97130" w:rsidRDefault="006445B5" w:rsidP="00C97130">
      <w:pPr>
        <w:pStyle w:val="ListParagraph"/>
        <w:numPr>
          <w:ilvl w:val="0"/>
          <w:numId w:val="3"/>
        </w:numPr>
        <w:ind w:left="2970" w:hanging="460"/>
      </w:pPr>
      <w:r w:rsidRPr="00C97130">
        <w:t>Negotiated with local water providers under the Clean Water Act (CWA) to reduce penalties by over $50,000</w:t>
      </w:r>
      <w:r w:rsidR="00414201" w:rsidRPr="00C97130">
        <w:t xml:space="preserve"> in a single case</w:t>
      </w:r>
      <w:r w:rsidRPr="00C97130">
        <w:t xml:space="preserve">.   </w:t>
      </w:r>
    </w:p>
    <w:p w14:paraId="44F622E0" w14:textId="77777777" w:rsidR="006445B5" w:rsidRPr="00C97130" w:rsidRDefault="006445B5" w:rsidP="00C97130">
      <w:pPr>
        <w:pStyle w:val="ListParagraph"/>
        <w:ind w:left="2970" w:firstLine="0"/>
      </w:pPr>
    </w:p>
    <w:p w14:paraId="6ACD92FA" w14:textId="77777777" w:rsidR="00A84681" w:rsidRPr="00C97130" w:rsidRDefault="00A84681" w:rsidP="00A84681">
      <w:pPr>
        <w:pStyle w:val="Heading1"/>
        <w:ind w:left="1435"/>
      </w:pPr>
      <w:r w:rsidRPr="00C97130">
        <w:t>Staff Attorney, General Law Section</w:t>
      </w:r>
      <w:r w:rsidR="00595AD5" w:rsidRPr="00C97130">
        <w:t>, 1993-1996</w:t>
      </w:r>
      <w:r w:rsidRPr="00C97130">
        <w:t xml:space="preserve"> </w:t>
      </w:r>
    </w:p>
    <w:p w14:paraId="6B8C818B" w14:textId="77777777" w:rsidR="00A84681" w:rsidRPr="00C97130" w:rsidRDefault="00A84681" w:rsidP="00EB4FBD">
      <w:pPr>
        <w:tabs>
          <w:tab w:val="left" w:pos="2160"/>
        </w:tabs>
        <w:spacing w:line="259" w:lineRule="auto"/>
        <w:ind w:left="2160" w:firstLine="0"/>
        <w:jc w:val="left"/>
      </w:pPr>
      <w:r w:rsidRPr="00C97130">
        <w:t xml:space="preserve"> </w:t>
      </w:r>
    </w:p>
    <w:p w14:paraId="43EC3A95" w14:textId="77777777" w:rsidR="00461D11" w:rsidRPr="00EB4FBD" w:rsidRDefault="00A84681" w:rsidP="00EB4FBD">
      <w:pPr>
        <w:pStyle w:val="ListParagraph"/>
        <w:numPr>
          <w:ilvl w:val="0"/>
          <w:numId w:val="6"/>
        </w:numPr>
        <w:tabs>
          <w:tab w:val="left" w:pos="2160"/>
        </w:tabs>
        <w:ind w:left="2160"/>
      </w:pPr>
      <w:r w:rsidRPr="00EB4FBD">
        <w:t xml:space="preserve">Successfully litigated over 60 employment cases before the Merit Systems Protection Board and Equal Employment Opportunity Commission: lost only one case. </w:t>
      </w:r>
    </w:p>
    <w:p w14:paraId="0852B41A" w14:textId="500AA86D" w:rsidR="00A84681" w:rsidRPr="00EB4FBD" w:rsidRDefault="00A84681" w:rsidP="00EB4FBD">
      <w:pPr>
        <w:pStyle w:val="ListParagraph"/>
        <w:numPr>
          <w:ilvl w:val="0"/>
          <w:numId w:val="6"/>
        </w:numPr>
        <w:tabs>
          <w:tab w:val="left" w:pos="2160"/>
        </w:tabs>
        <w:ind w:left="2160"/>
      </w:pPr>
      <w:r w:rsidRPr="00EB4FBD">
        <w:t xml:space="preserve">Drafted settlement agreements and participated in mediation to resolve cases on terms favorable to </w:t>
      </w:r>
      <w:r w:rsidR="003E380A" w:rsidRPr="00EB4FBD">
        <w:t>federal</w:t>
      </w:r>
      <w:r w:rsidRPr="00EB4FBD">
        <w:t xml:space="preserve"> agencies.    </w:t>
      </w:r>
      <w:r w:rsidRPr="00EB4FBD">
        <w:rPr>
          <w:b/>
        </w:rPr>
        <w:t xml:space="preserve"> </w:t>
      </w:r>
    </w:p>
    <w:p w14:paraId="67D3EDA2" w14:textId="77777777" w:rsidR="005E6F32" w:rsidRPr="00C97130" w:rsidRDefault="005E6F32" w:rsidP="00A84681">
      <w:pPr>
        <w:pStyle w:val="Heading1"/>
        <w:ind w:left="1435"/>
      </w:pPr>
    </w:p>
    <w:p w14:paraId="485055CA" w14:textId="77777777" w:rsidR="00A84681" w:rsidRPr="00C97130" w:rsidRDefault="00A84681" w:rsidP="00A84681">
      <w:pPr>
        <w:pStyle w:val="Heading1"/>
        <w:ind w:left="1435"/>
      </w:pPr>
      <w:r w:rsidRPr="00C97130">
        <w:t>Staff Attorney, United States Department of Interior, Office of the Solicitor, Northeast Region, Boston, Massachusetts, 199</w:t>
      </w:r>
      <w:r w:rsidR="00595AD5" w:rsidRPr="00C97130">
        <w:t>2-1993</w:t>
      </w:r>
      <w:r w:rsidRPr="00C97130">
        <w:t xml:space="preserve"> </w:t>
      </w:r>
    </w:p>
    <w:p w14:paraId="4CF7FC7A" w14:textId="77777777" w:rsidR="00A84681" w:rsidRPr="00C97130" w:rsidRDefault="00A84681" w:rsidP="00A84681">
      <w:pPr>
        <w:spacing w:line="259" w:lineRule="auto"/>
        <w:ind w:left="2160" w:firstLine="0"/>
        <w:jc w:val="left"/>
      </w:pPr>
      <w:r w:rsidRPr="00C97130">
        <w:t xml:space="preserve"> </w:t>
      </w:r>
    </w:p>
    <w:p w14:paraId="7A6AADDE" w14:textId="77777777" w:rsidR="00115037" w:rsidRPr="00EB4FBD" w:rsidRDefault="00595AD5" w:rsidP="00EB4FBD">
      <w:pPr>
        <w:pStyle w:val="ListParagraph"/>
        <w:numPr>
          <w:ilvl w:val="0"/>
          <w:numId w:val="6"/>
        </w:numPr>
        <w:ind w:left="2160"/>
      </w:pPr>
      <w:r w:rsidRPr="00EB4FBD">
        <w:t xml:space="preserve">Completed more than fifty title applications for Federal land acquisition for National Parks, National </w:t>
      </w:r>
      <w:r w:rsidR="006E352A" w:rsidRPr="00EB4FBD">
        <w:t>Wildlife</w:t>
      </w:r>
      <w:r w:rsidRPr="00EB4FBD">
        <w:t xml:space="preserve"> Refuges and the Appalachian Trail. </w:t>
      </w:r>
    </w:p>
    <w:p w14:paraId="49785DFF" w14:textId="77777777" w:rsidR="00115037" w:rsidRPr="00EB4FBD" w:rsidRDefault="00A84681" w:rsidP="00EB4FBD">
      <w:pPr>
        <w:pStyle w:val="ListParagraph"/>
        <w:numPr>
          <w:ilvl w:val="0"/>
          <w:numId w:val="6"/>
        </w:numPr>
        <w:ind w:left="2160"/>
      </w:pPr>
      <w:r w:rsidRPr="00EB4FBD">
        <w:t xml:space="preserve">Aggressively litigated personnel cases; won every case on motions for summary judgment. </w:t>
      </w:r>
    </w:p>
    <w:p w14:paraId="609DA2D8" w14:textId="699D0FE9" w:rsidR="00A84681" w:rsidRPr="00EB4FBD" w:rsidRDefault="00A84681" w:rsidP="00EB4FBD">
      <w:pPr>
        <w:pStyle w:val="ListParagraph"/>
        <w:numPr>
          <w:ilvl w:val="0"/>
          <w:numId w:val="6"/>
        </w:numPr>
        <w:ind w:left="2160"/>
      </w:pPr>
      <w:r w:rsidRPr="00EB4FBD">
        <w:t>Negotiated dozens of civil penalties under the ESA</w:t>
      </w:r>
      <w:r w:rsidR="00595AD5" w:rsidRPr="00EB4FBD">
        <w:t>.</w:t>
      </w:r>
      <w:r w:rsidRPr="00EB4FBD">
        <w:t xml:space="preserve"> </w:t>
      </w:r>
    </w:p>
    <w:p w14:paraId="354F01F5" w14:textId="77777777" w:rsidR="00730BAB" w:rsidRDefault="00730BAB" w:rsidP="005E6F32">
      <w:pPr>
        <w:spacing w:line="259" w:lineRule="auto"/>
        <w:ind w:right="1441"/>
        <w:rPr>
          <w:b/>
        </w:rPr>
      </w:pPr>
    </w:p>
    <w:p w14:paraId="6F195BC8" w14:textId="49C568B7" w:rsidR="00B24439" w:rsidRPr="00C97130" w:rsidRDefault="002C2FB4" w:rsidP="005E6F32">
      <w:pPr>
        <w:spacing w:line="259" w:lineRule="auto"/>
        <w:ind w:right="1441"/>
        <w:rPr>
          <w:b/>
        </w:rPr>
      </w:pPr>
      <w:r w:rsidRPr="00C97130">
        <w:rPr>
          <w:b/>
        </w:rPr>
        <w:t xml:space="preserve">                             </w:t>
      </w:r>
      <w:r w:rsidR="005E6F32" w:rsidRPr="00C97130">
        <w:rPr>
          <w:b/>
        </w:rPr>
        <w:t xml:space="preserve">                     </w:t>
      </w:r>
    </w:p>
    <w:p w14:paraId="3AE2F474" w14:textId="77777777" w:rsidR="00C14643" w:rsidRPr="00C97130" w:rsidRDefault="00B24439" w:rsidP="005E6F32">
      <w:pPr>
        <w:spacing w:line="259" w:lineRule="auto"/>
        <w:ind w:right="1441"/>
        <w:rPr>
          <w:b/>
        </w:rPr>
      </w:pPr>
      <w:r w:rsidRPr="00C97130">
        <w:rPr>
          <w:b/>
        </w:rPr>
        <w:t xml:space="preserve">                                                        </w:t>
      </w:r>
      <w:r w:rsidR="00A84681" w:rsidRPr="00C97130">
        <w:rPr>
          <w:b/>
        </w:rPr>
        <w:t>FEDERAL AGENCY</w:t>
      </w:r>
      <w:r w:rsidR="002A576C" w:rsidRPr="00C97130">
        <w:rPr>
          <w:b/>
        </w:rPr>
        <w:t xml:space="preserve"> </w:t>
      </w:r>
      <w:r w:rsidR="00A22B2C" w:rsidRPr="00C97130">
        <w:rPr>
          <w:b/>
        </w:rPr>
        <w:t>EXPERIENCE</w:t>
      </w:r>
    </w:p>
    <w:p w14:paraId="2FC8D617" w14:textId="77777777" w:rsidR="00000A78" w:rsidRPr="00C97130" w:rsidRDefault="00000A78" w:rsidP="00000A78">
      <w:pPr>
        <w:spacing w:line="259" w:lineRule="auto"/>
        <w:ind w:left="2160" w:firstLine="0"/>
        <w:jc w:val="left"/>
      </w:pPr>
    </w:p>
    <w:p w14:paraId="46CA02ED" w14:textId="77777777" w:rsidR="00A22B2C" w:rsidRPr="00C97130" w:rsidRDefault="00A22B2C" w:rsidP="00A22B2C">
      <w:pPr>
        <w:shd w:val="clear" w:color="auto" w:fill="FFFFFF"/>
        <w:spacing w:line="240" w:lineRule="auto"/>
        <w:rPr>
          <w:b/>
          <w:color w:val="222222"/>
        </w:rPr>
      </w:pPr>
      <w:r w:rsidRPr="00C97130">
        <w:rPr>
          <w:b/>
        </w:rPr>
        <w:t xml:space="preserve">Environmental Protection Agency, </w:t>
      </w:r>
      <w:r w:rsidR="002C7D04" w:rsidRPr="00C97130">
        <w:rPr>
          <w:b/>
        </w:rPr>
        <w:t xml:space="preserve">Lead, </w:t>
      </w:r>
      <w:r w:rsidR="002C7D04" w:rsidRPr="00C97130">
        <w:rPr>
          <w:b/>
          <w:color w:val="222222"/>
        </w:rPr>
        <w:t>Pesticides</w:t>
      </w:r>
      <w:r w:rsidRPr="00C97130">
        <w:rPr>
          <w:b/>
          <w:color w:val="222222"/>
        </w:rPr>
        <w:t xml:space="preserve"> &amp; Children’s Health Unit, 2018-2019 </w:t>
      </w:r>
    </w:p>
    <w:p w14:paraId="4EDF1E61" w14:textId="77777777" w:rsidR="00A22B2C" w:rsidRPr="00C97130" w:rsidRDefault="00A22B2C" w:rsidP="00A22B2C">
      <w:pPr>
        <w:shd w:val="clear" w:color="auto" w:fill="FFFFFF"/>
        <w:spacing w:line="240" w:lineRule="auto"/>
        <w:rPr>
          <w:b/>
          <w:color w:val="222222"/>
        </w:rPr>
      </w:pPr>
    </w:p>
    <w:p w14:paraId="609D58BC" w14:textId="5571DF9B" w:rsidR="00A22B2C" w:rsidRPr="00EB7141" w:rsidRDefault="00A22B2C" w:rsidP="00EB4FBD">
      <w:pPr>
        <w:pStyle w:val="ListParagraph"/>
        <w:numPr>
          <w:ilvl w:val="0"/>
          <w:numId w:val="6"/>
        </w:numPr>
        <w:spacing w:line="240" w:lineRule="auto"/>
        <w:ind w:left="2160"/>
        <w:rPr>
          <w:color w:val="auto"/>
        </w:rPr>
      </w:pPr>
      <w:r w:rsidRPr="00EB7141">
        <w:rPr>
          <w:color w:val="auto"/>
        </w:rPr>
        <w:t xml:space="preserve">Worked with the regulated community to protect children’s health through prevention of lead exposure from housing renovation that disturbs lead-based paint. </w:t>
      </w:r>
    </w:p>
    <w:p w14:paraId="2E5CED53" w14:textId="09BA8174" w:rsidR="00414201" w:rsidRPr="00EB7141" w:rsidRDefault="00DC16D2" w:rsidP="00EB4FBD">
      <w:pPr>
        <w:pStyle w:val="ListParagraph"/>
        <w:numPr>
          <w:ilvl w:val="0"/>
          <w:numId w:val="6"/>
        </w:numPr>
        <w:spacing w:line="240" w:lineRule="auto"/>
        <w:ind w:left="2160"/>
        <w:rPr>
          <w:color w:val="auto"/>
        </w:rPr>
      </w:pPr>
      <w:r>
        <w:rPr>
          <w:color w:val="auto"/>
        </w:rPr>
        <w:t>Revised</w:t>
      </w:r>
      <w:r w:rsidR="00A22B2C" w:rsidRPr="00EB7141">
        <w:rPr>
          <w:color w:val="auto"/>
        </w:rPr>
        <w:t xml:space="preserve"> EPA</w:t>
      </w:r>
      <w:r w:rsidR="001134B0">
        <w:rPr>
          <w:color w:val="auto"/>
        </w:rPr>
        <w:t>’s</w:t>
      </w:r>
      <w:r w:rsidR="00A22B2C" w:rsidRPr="00EB7141">
        <w:rPr>
          <w:color w:val="auto"/>
        </w:rPr>
        <w:t xml:space="preserve">, </w:t>
      </w:r>
      <w:r w:rsidR="00414201" w:rsidRPr="00EB7141">
        <w:rPr>
          <w:color w:val="212121"/>
          <w:shd w:val="clear" w:color="auto" w:fill="FFFFFF"/>
        </w:rPr>
        <w:t>Lead Renovation, Repair and Painting Rule</w:t>
      </w:r>
      <w:r w:rsidR="00414201" w:rsidRPr="00EB7141">
        <w:rPr>
          <w:color w:val="auto"/>
        </w:rPr>
        <w:t xml:space="preserve"> (RRP) </w:t>
      </w:r>
      <w:r w:rsidR="001134B0">
        <w:rPr>
          <w:color w:val="auto"/>
        </w:rPr>
        <w:t xml:space="preserve">website, </w:t>
      </w:r>
      <w:r w:rsidR="00414201" w:rsidRPr="00EB7141">
        <w:rPr>
          <w:color w:val="auto"/>
        </w:rPr>
        <w:t xml:space="preserve">guidance </w:t>
      </w:r>
      <w:r w:rsidR="00A22B2C" w:rsidRPr="00EB7141">
        <w:rPr>
          <w:color w:val="auto"/>
        </w:rPr>
        <w:t>documents</w:t>
      </w:r>
      <w:r w:rsidR="001134B0">
        <w:rPr>
          <w:color w:val="auto"/>
        </w:rPr>
        <w:t>, and accreditation procedures</w:t>
      </w:r>
      <w:r w:rsidR="00461D11">
        <w:rPr>
          <w:color w:val="auto"/>
        </w:rPr>
        <w:t>.</w:t>
      </w:r>
      <w:r w:rsidR="00414201" w:rsidRPr="00EB7141">
        <w:rPr>
          <w:color w:val="auto"/>
        </w:rPr>
        <w:t xml:space="preserve"> </w:t>
      </w:r>
    </w:p>
    <w:p w14:paraId="3EF3D825" w14:textId="0C9DF882" w:rsidR="00A22B2C" w:rsidRPr="00EB7141" w:rsidRDefault="00A22B2C" w:rsidP="00EB4FBD">
      <w:pPr>
        <w:pStyle w:val="ListParagraph"/>
        <w:numPr>
          <w:ilvl w:val="0"/>
          <w:numId w:val="6"/>
        </w:numPr>
        <w:spacing w:line="240" w:lineRule="auto"/>
        <w:ind w:left="2160"/>
        <w:rPr>
          <w:color w:val="auto"/>
        </w:rPr>
      </w:pPr>
      <w:r w:rsidRPr="00EB7141">
        <w:rPr>
          <w:color w:val="auto"/>
        </w:rPr>
        <w:t xml:space="preserve">Streamlined </w:t>
      </w:r>
      <w:r w:rsidR="00AD4224" w:rsidRPr="00EB7141">
        <w:rPr>
          <w:color w:val="auto"/>
        </w:rPr>
        <w:t xml:space="preserve">review </w:t>
      </w:r>
      <w:r w:rsidRPr="00EB7141">
        <w:rPr>
          <w:color w:val="auto"/>
        </w:rPr>
        <w:t xml:space="preserve">procedures to reduce </w:t>
      </w:r>
      <w:r w:rsidR="003E380A" w:rsidRPr="00EB7141">
        <w:rPr>
          <w:color w:val="auto"/>
        </w:rPr>
        <w:t>review r</w:t>
      </w:r>
      <w:r w:rsidRPr="00EB7141">
        <w:rPr>
          <w:color w:val="auto"/>
        </w:rPr>
        <w:t xml:space="preserve">esponse </w:t>
      </w:r>
      <w:r w:rsidR="00AD4224" w:rsidRPr="00EB7141">
        <w:rPr>
          <w:color w:val="auto"/>
        </w:rPr>
        <w:t xml:space="preserve">time </w:t>
      </w:r>
      <w:r w:rsidRPr="00EB7141">
        <w:rPr>
          <w:color w:val="auto"/>
        </w:rPr>
        <w:t>by 53%.</w:t>
      </w:r>
    </w:p>
    <w:p w14:paraId="2F4F203B" w14:textId="77777777" w:rsidR="00943540" w:rsidRDefault="00C97130" w:rsidP="00EB4FBD">
      <w:pPr>
        <w:spacing w:line="240" w:lineRule="auto"/>
        <w:ind w:left="2160" w:right="1441"/>
        <w:jc w:val="center"/>
        <w:rPr>
          <w:b/>
        </w:rPr>
      </w:pPr>
      <w:r>
        <w:rPr>
          <w:b/>
        </w:rPr>
        <w:t xml:space="preserve">               </w:t>
      </w:r>
      <w:r w:rsidR="00115037">
        <w:rPr>
          <w:b/>
        </w:rPr>
        <w:t xml:space="preserve">       </w:t>
      </w:r>
    </w:p>
    <w:p w14:paraId="17AE96BF" w14:textId="77777777" w:rsidR="00943540" w:rsidRDefault="00943540" w:rsidP="00461D11">
      <w:pPr>
        <w:spacing w:line="240" w:lineRule="auto"/>
        <w:ind w:left="2520" w:right="1441"/>
        <w:jc w:val="center"/>
        <w:rPr>
          <w:b/>
        </w:rPr>
      </w:pPr>
    </w:p>
    <w:p w14:paraId="02DAF834" w14:textId="77777777" w:rsidR="00943540" w:rsidRDefault="00943540" w:rsidP="00461D11">
      <w:pPr>
        <w:spacing w:line="240" w:lineRule="auto"/>
        <w:ind w:left="2520" w:right="1441"/>
        <w:jc w:val="center"/>
        <w:rPr>
          <w:b/>
        </w:rPr>
      </w:pPr>
    </w:p>
    <w:p w14:paraId="1B31726D" w14:textId="77777777" w:rsidR="00943540" w:rsidRDefault="00943540" w:rsidP="00461D11">
      <w:pPr>
        <w:spacing w:line="240" w:lineRule="auto"/>
        <w:ind w:left="2520" w:right="1441"/>
        <w:jc w:val="center"/>
        <w:rPr>
          <w:b/>
        </w:rPr>
      </w:pPr>
    </w:p>
    <w:p w14:paraId="275D1397" w14:textId="68A4C415" w:rsidR="005D678C" w:rsidRPr="00C97130" w:rsidRDefault="008B1642" w:rsidP="005D678C">
      <w:pPr>
        <w:pStyle w:val="Heading1"/>
        <w:spacing w:after="0" w:line="259" w:lineRule="auto"/>
        <w:ind w:right="3"/>
        <w:jc w:val="center"/>
      </w:pPr>
      <w:r>
        <w:lastRenderedPageBreak/>
        <w:t>EVIRO</w:t>
      </w:r>
      <w:r w:rsidR="00943540">
        <w:t>N</w:t>
      </w:r>
      <w:r>
        <w:t>M</w:t>
      </w:r>
      <w:bookmarkStart w:id="0" w:name="_GoBack"/>
      <w:bookmarkEnd w:id="0"/>
      <w:r>
        <w:t xml:space="preserve">ENTAL ADVOCACY </w:t>
      </w:r>
      <w:r w:rsidR="005D678C" w:rsidRPr="00C97130">
        <w:t xml:space="preserve"> </w:t>
      </w:r>
    </w:p>
    <w:p w14:paraId="38C559E7" w14:textId="77777777" w:rsidR="005D678C" w:rsidRPr="00C97130" w:rsidRDefault="005D678C" w:rsidP="00560813">
      <w:pPr>
        <w:ind w:left="1530" w:hanging="96"/>
      </w:pPr>
    </w:p>
    <w:p w14:paraId="7860DF89" w14:textId="23B279AF" w:rsidR="00730BAB" w:rsidRPr="00FF2EEA" w:rsidRDefault="008B1642" w:rsidP="00560813">
      <w:pPr>
        <w:shd w:val="clear" w:color="auto" w:fill="FFFFFF"/>
        <w:jc w:val="left"/>
        <w:rPr>
          <w:b/>
          <w:bCs/>
        </w:rPr>
      </w:pPr>
      <w:r w:rsidRPr="00FF2EEA">
        <w:rPr>
          <w:b/>
          <w:bCs/>
        </w:rPr>
        <w:t>C</w:t>
      </w:r>
      <w:r w:rsidR="00730BAB" w:rsidRPr="00FF2EEA">
        <w:rPr>
          <w:b/>
          <w:bCs/>
        </w:rPr>
        <w:t>ity</w:t>
      </w:r>
      <w:r w:rsidR="005D678C" w:rsidRPr="00FF2EEA">
        <w:rPr>
          <w:b/>
          <w:bCs/>
        </w:rPr>
        <w:t xml:space="preserve"> of Lakewood </w:t>
      </w:r>
      <w:r w:rsidR="005D678C" w:rsidRPr="00FF2EEA">
        <w:rPr>
          <w:b/>
          <w:bCs/>
          <w:color w:val="222222"/>
          <w:shd w:val="clear" w:color="auto" w:fill="FFFFFF"/>
        </w:rPr>
        <w:t>Advisory Commission Sustainability Committee</w:t>
      </w:r>
      <w:r w:rsidR="00461D11" w:rsidRPr="00FF2EEA">
        <w:rPr>
          <w:b/>
          <w:bCs/>
          <w:color w:val="222222"/>
          <w:shd w:val="clear" w:color="auto" w:fill="FFFFFF"/>
        </w:rPr>
        <w:t>, 2018-</w:t>
      </w:r>
      <w:r w:rsidR="005B3B98">
        <w:rPr>
          <w:b/>
          <w:bCs/>
          <w:color w:val="222222"/>
          <w:shd w:val="clear" w:color="auto" w:fill="FFFFFF"/>
        </w:rPr>
        <w:t>present</w:t>
      </w:r>
      <w:r w:rsidRPr="00FF2EEA">
        <w:rPr>
          <w:b/>
          <w:bCs/>
          <w:color w:val="222222"/>
          <w:shd w:val="clear" w:color="auto" w:fill="FFFFFF"/>
        </w:rPr>
        <w:t xml:space="preserve"> </w:t>
      </w:r>
    </w:p>
    <w:p w14:paraId="0616C8CA" w14:textId="11303E96" w:rsidR="005D678C" w:rsidRPr="00FF2EEA" w:rsidRDefault="008B1642" w:rsidP="00C00DD6">
      <w:pPr>
        <w:pStyle w:val="ListParagraph"/>
        <w:numPr>
          <w:ilvl w:val="0"/>
          <w:numId w:val="19"/>
        </w:numPr>
        <w:shd w:val="clear" w:color="auto" w:fill="FFFFFF"/>
        <w:jc w:val="left"/>
        <w:rPr>
          <w:b/>
        </w:rPr>
      </w:pPr>
      <w:r w:rsidRPr="00FF2EEA">
        <w:rPr>
          <w:color w:val="222222"/>
          <w:shd w:val="clear" w:color="auto" w:fill="FFFFFF"/>
        </w:rPr>
        <w:t xml:space="preserve">Created an Excel spreadsheet of </w:t>
      </w:r>
      <w:r w:rsidR="00943540" w:rsidRPr="00FF2EEA">
        <w:rPr>
          <w:color w:val="222222"/>
          <w:shd w:val="clear" w:color="auto" w:fill="FFFFFF"/>
        </w:rPr>
        <w:t>municipal</w:t>
      </w:r>
      <w:r w:rsidRPr="00FF2EEA">
        <w:rPr>
          <w:color w:val="222222"/>
          <w:shd w:val="clear" w:color="auto" w:fill="FFFFFF"/>
        </w:rPr>
        <w:t xml:space="preserve"> </w:t>
      </w:r>
      <w:r w:rsidR="00730BAB" w:rsidRPr="00FF2EEA">
        <w:rPr>
          <w:color w:val="222222"/>
          <w:shd w:val="clear" w:color="auto" w:fill="FFFFFF"/>
        </w:rPr>
        <w:t xml:space="preserve">energy </w:t>
      </w:r>
      <w:r w:rsidR="00943540" w:rsidRPr="00FF2EEA">
        <w:rPr>
          <w:color w:val="222222"/>
          <w:shd w:val="clear" w:color="auto" w:fill="FFFFFF"/>
        </w:rPr>
        <w:t>efficiency</w:t>
      </w:r>
      <w:r w:rsidR="00730BAB" w:rsidRPr="00FF2EEA">
        <w:rPr>
          <w:color w:val="222222"/>
          <w:shd w:val="clear" w:color="auto" w:fill="FFFFFF"/>
        </w:rPr>
        <w:t xml:space="preserve"> ordinances </w:t>
      </w:r>
      <w:r w:rsidRPr="00FF2EEA">
        <w:rPr>
          <w:color w:val="222222"/>
          <w:shd w:val="clear" w:color="auto" w:fill="FFFFFF"/>
        </w:rPr>
        <w:t xml:space="preserve">to provide Lakewood </w:t>
      </w:r>
      <w:r w:rsidR="00FF2EEA" w:rsidRPr="00FF2EEA">
        <w:rPr>
          <w:color w:val="222222"/>
          <w:shd w:val="clear" w:color="auto" w:fill="FFFFFF"/>
        </w:rPr>
        <w:t xml:space="preserve">   </w:t>
      </w:r>
      <w:r w:rsidRPr="00FF2EEA">
        <w:rPr>
          <w:color w:val="222222"/>
          <w:shd w:val="clear" w:color="auto" w:fill="FFFFFF"/>
        </w:rPr>
        <w:t xml:space="preserve">City Council options for </w:t>
      </w:r>
      <w:r w:rsidR="001E1BCC" w:rsidRPr="00FF2EEA">
        <w:rPr>
          <w:color w:val="222222"/>
          <w:shd w:val="clear" w:color="auto" w:fill="FFFFFF"/>
        </w:rPr>
        <w:t xml:space="preserve">reduction of GHGs from new and renovated commercial, industrial and </w:t>
      </w:r>
      <w:r w:rsidR="003662AC" w:rsidRPr="00FF2EEA">
        <w:rPr>
          <w:color w:val="222222"/>
          <w:shd w:val="clear" w:color="auto" w:fill="FFFFFF"/>
        </w:rPr>
        <w:t xml:space="preserve">    </w:t>
      </w:r>
      <w:r w:rsidR="001E1BCC" w:rsidRPr="00FF2EEA">
        <w:rPr>
          <w:color w:val="222222"/>
          <w:shd w:val="clear" w:color="auto" w:fill="FFFFFF"/>
        </w:rPr>
        <w:t>residential buildings</w:t>
      </w:r>
      <w:r w:rsidRPr="00FF2EEA">
        <w:rPr>
          <w:color w:val="222222"/>
          <w:shd w:val="clear" w:color="auto" w:fill="FFFFFF"/>
        </w:rPr>
        <w:t>.</w:t>
      </w:r>
    </w:p>
    <w:p w14:paraId="0CA828F2" w14:textId="5E808160" w:rsidR="008B1642" w:rsidRPr="00FF2EEA" w:rsidRDefault="008B1642" w:rsidP="00C00DD6">
      <w:pPr>
        <w:pStyle w:val="ListParagraph"/>
        <w:numPr>
          <w:ilvl w:val="3"/>
          <w:numId w:val="7"/>
        </w:numPr>
        <w:shd w:val="clear" w:color="auto" w:fill="FFFFFF"/>
        <w:ind w:left="2154"/>
        <w:jc w:val="left"/>
        <w:rPr>
          <w:b/>
        </w:rPr>
      </w:pPr>
      <w:r w:rsidRPr="00FF2EEA">
        <w:rPr>
          <w:color w:val="222222"/>
          <w:shd w:val="clear" w:color="auto" w:fill="FFFFFF"/>
        </w:rPr>
        <w:t>Proposed an anti-idling campaign for the City of Lakewood.</w:t>
      </w:r>
    </w:p>
    <w:p w14:paraId="60FCE7AC" w14:textId="39EC3859" w:rsidR="008B1642" w:rsidRPr="00FF2EEA" w:rsidRDefault="008B1642" w:rsidP="00C00DD6">
      <w:pPr>
        <w:pStyle w:val="ListParagraph"/>
        <w:numPr>
          <w:ilvl w:val="3"/>
          <w:numId w:val="7"/>
        </w:numPr>
        <w:shd w:val="clear" w:color="auto" w:fill="FFFFFF"/>
        <w:ind w:left="2154"/>
        <w:jc w:val="left"/>
        <w:rPr>
          <w:b/>
        </w:rPr>
      </w:pPr>
      <w:r w:rsidRPr="00FF2EEA">
        <w:rPr>
          <w:color w:val="222222"/>
          <w:shd w:val="clear" w:color="auto" w:fill="FFFFFF"/>
        </w:rPr>
        <w:t xml:space="preserve">Persuaded the National Energy Renewable Laboratory to work with Lakewood on an anti-idling pilot program to reduce idling from City vehicles. </w:t>
      </w:r>
    </w:p>
    <w:p w14:paraId="3321A701" w14:textId="587086B4" w:rsidR="005D678C" w:rsidRPr="00FF2EEA" w:rsidRDefault="005D678C" w:rsidP="00C00DD6">
      <w:pPr>
        <w:shd w:val="clear" w:color="auto" w:fill="FFFFFF"/>
        <w:ind w:left="2154" w:hanging="360"/>
        <w:jc w:val="left"/>
        <w:rPr>
          <w:color w:val="1D2228"/>
        </w:rPr>
      </w:pPr>
    </w:p>
    <w:p w14:paraId="2D109EFE" w14:textId="43B3F43F" w:rsidR="005D678C" w:rsidRPr="00FF2EEA" w:rsidRDefault="008B1642" w:rsidP="00C00DD6">
      <w:pPr>
        <w:pStyle w:val="ListParagraph"/>
        <w:numPr>
          <w:ilvl w:val="3"/>
          <w:numId w:val="7"/>
        </w:numPr>
        <w:shd w:val="clear" w:color="auto" w:fill="FFFFFF"/>
        <w:ind w:left="2154"/>
        <w:jc w:val="left"/>
        <w:rPr>
          <w:color w:val="1D2228"/>
        </w:rPr>
      </w:pPr>
      <w:r w:rsidRPr="00FF2EEA">
        <w:rPr>
          <w:color w:val="1D2228"/>
        </w:rPr>
        <w:t>Served on a Sturm College of Law</w:t>
      </w:r>
      <w:r w:rsidR="00DC16D2" w:rsidRPr="00FF2EEA">
        <w:rPr>
          <w:color w:val="1D2228"/>
        </w:rPr>
        <w:t xml:space="preserve"> Environmental Justice</w:t>
      </w:r>
      <w:r w:rsidR="001E1BCC" w:rsidRPr="00FF2EEA">
        <w:rPr>
          <w:color w:val="1D2228"/>
        </w:rPr>
        <w:t xml:space="preserve"> </w:t>
      </w:r>
      <w:r w:rsidRPr="00FF2EEA">
        <w:rPr>
          <w:color w:val="1D2228"/>
        </w:rPr>
        <w:t xml:space="preserve">Panel </w:t>
      </w:r>
      <w:r w:rsidR="00943540" w:rsidRPr="00FF2EEA">
        <w:rPr>
          <w:color w:val="1D2228"/>
        </w:rPr>
        <w:t>regarding th</w:t>
      </w:r>
      <w:r w:rsidRPr="00FF2EEA">
        <w:rPr>
          <w:color w:val="1D2228"/>
        </w:rPr>
        <w:t xml:space="preserve">e </w:t>
      </w:r>
      <w:r w:rsidR="00DC16D2" w:rsidRPr="00FF2EEA">
        <w:rPr>
          <w:color w:val="1D2228"/>
        </w:rPr>
        <w:t xml:space="preserve">impacts of </w:t>
      </w:r>
      <w:r w:rsidR="001E1BCC" w:rsidRPr="00FF2EEA">
        <w:rPr>
          <w:color w:val="1D2228"/>
        </w:rPr>
        <w:t xml:space="preserve">the I-70 expansion on </w:t>
      </w:r>
      <w:r w:rsidR="00943540" w:rsidRPr="00FF2EEA">
        <w:rPr>
          <w:color w:val="1D2228"/>
        </w:rPr>
        <w:t>sacrificed</w:t>
      </w:r>
      <w:r w:rsidR="001E1BCC" w:rsidRPr="00FF2EEA">
        <w:rPr>
          <w:color w:val="1D2228"/>
        </w:rPr>
        <w:t xml:space="preserve"> communities. </w:t>
      </w:r>
    </w:p>
    <w:p w14:paraId="57E525CB" w14:textId="77777777" w:rsidR="008B1642" w:rsidRPr="00FF2EEA" w:rsidRDefault="008B1642" w:rsidP="00C00DD6">
      <w:pPr>
        <w:shd w:val="clear" w:color="auto" w:fill="FFFFFF"/>
        <w:ind w:left="2154"/>
        <w:jc w:val="left"/>
        <w:rPr>
          <w:color w:val="1D2228"/>
        </w:rPr>
      </w:pPr>
    </w:p>
    <w:p w14:paraId="1B873F0E" w14:textId="50081E67" w:rsidR="008B1642" w:rsidRPr="00FF2EEA" w:rsidRDefault="008B1642" w:rsidP="00C00DD6">
      <w:pPr>
        <w:pStyle w:val="ListParagraph"/>
        <w:numPr>
          <w:ilvl w:val="0"/>
          <w:numId w:val="18"/>
        </w:numPr>
        <w:shd w:val="clear" w:color="auto" w:fill="FFFFFF"/>
        <w:jc w:val="left"/>
        <w:rPr>
          <w:color w:val="1D2228"/>
        </w:rPr>
      </w:pPr>
      <w:r w:rsidRPr="00FF2EEA">
        <w:rPr>
          <w:color w:val="1D2228"/>
        </w:rPr>
        <w:t xml:space="preserve">Working with Jefferson County School District on a student-led anti-idling campaign. </w:t>
      </w:r>
    </w:p>
    <w:p w14:paraId="71B030A4" w14:textId="77777777" w:rsidR="005D678C" w:rsidRPr="00FF2EEA" w:rsidRDefault="005D678C" w:rsidP="00C00DD6">
      <w:pPr>
        <w:shd w:val="clear" w:color="auto" w:fill="FFFFFF"/>
        <w:ind w:left="2154"/>
        <w:jc w:val="left"/>
        <w:rPr>
          <w:color w:val="1D2228"/>
        </w:rPr>
      </w:pPr>
    </w:p>
    <w:p w14:paraId="749587C8" w14:textId="0E71CD21" w:rsidR="00461D11" w:rsidRDefault="00461D11" w:rsidP="00C00DD6">
      <w:pPr>
        <w:pStyle w:val="ListParagraph"/>
        <w:numPr>
          <w:ilvl w:val="0"/>
          <w:numId w:val="13"/>
        </w:numPr>
        <w:ind w:left="2154"/>
        <w:jc w:val="left"/>
      </w:pPr>
      <w:r w:rsidRPr="00FF2EEA">
        <w:t xml:space="preserve">Testified before EPA, the Colorado Legislature, the Jefferson County Commissioners, and </w:t>
      </w:r>
      <w:r w:rsidR="00900EF3" w:rsidRPr="00FF2EEA">
        <w:t xml:space="preserve">         </w:t>
      </w:r>
      <w:r w:rsidRPr="00FF2EEA">
        <w:t xml:space="preserve">Lakewood City Council on issues including the Clean Power Plan, air quality, pesticides, </w:t>
      </w:r>
      <w:r w:rsidR="00900EF3" w:rsidRPr="00FF2EEA">
        <w:t xml:space="preserve">climate change mitigation, </w:t>
      </w:r>
      <w:r w:rsidR="00DC16D2" w:rsidRPr="00FF2EEA">
        <w:t>re-zoning of open space, and the Colorado Open Meetings Law.</w:t>
      </w:r>
    </w:p>
    <w:p w14:paraId="3ED7115B" w14:textId="77777777" w:rsidR="008A3F33" w:rsidRPr="00FF2EEA" w:rsidRDefault="008A3F33" w:rsidP="008A3F33">
      <w:pPr>
        <w:pStyle w:val="ListParagraph"/>
        <w:ind w:left="2154" w:firstLine="0"/>
        <w:jc w:val="left"/>
      </w:pPr>
    </w:p>
    <w:p w14:paraId="6725E41C" w14:textId="235550BF" w:rsidR="00A57BC3" w:rsidRDefault="00A57BC3" w:rsidP="00C00DD6">
      <w:pPr>
        <w:pStyle w:val="ListParagraph"/>
        <w:ind w:left="2154" w:firstLine="0"/>
        <w:jc w:val="left"/>
      </w:pPr>
    </w:p>
    <w:p w14:paraId="096ABBCB" w14:textId="7D137B84" w:rsidR="008A3F33" w:rsidRPr="00C97130" w:rsidRDefault="008A3F33" w:rsidP="008A3F33">
      <w:pPr>
        <w:spacing w:line="240" w:lineRule="auto"/>
        <w:ind w:left="2520" w:right="1441"/>
        <w:jc w:val="center"/>
        <w:rPr>
          <w:b/>
        </w:rPr>
      </w:pPr>
      <w:r>
        <w:rPr>
          <w:b/>
        </w:rPr>
        <w:t xml:space="preserve">      </w:t>
      </w:r>
      <w:r>
        <w:rPr>
          <w:b/>
        </w:rPr>
        <w:t xml:space="preserve">     </w:t>
      </w:r>
      <w:r w:rsidRPr="00C97130">
        <w:rPr>
          <w:b/>
        </w:rPr>
        <w:t>TEACHING EXPERIENCE</w:t>
      </w:r>
    </w:p>
    <w:p w14:paraId="5EB3005C" w14:textId="77777777" w:rsidR="008A3F33" w:rsidRPr="00C97130" w:rsidRDefault="008A3F33" w:rsidP="008A3F33">
      <w:pPr>
        <w:spacing w:after="10"/>
        <w:ind w:left="1435"/>
        <w:jc w:val="left"/>
        <w:rPr>
          <w:b/>
        </w:rPr>
      </w:pPr>
    </w:p>
    <w:p w14:paraId="1421AA4F" w14:textId="77777777" w:rsidR="008A3F33" w:rsidRPr="00C97130" w:rsidRDefault="008A3F33" w:rsidP="008A3F33">
      <w:pPr>
        <w:spacing w:after="10"/>
        <w:ind w:left="1435"/>
        <w:jc w:val="left"/>
      </w:pPr>
      <w:r w:rsidRPr="00C97130">
        <w:rPr>
          <w:b/>
        </w:rPr>
        <w:t xml:space="preserve">University of Tulsa College of Law, Master of Jurisprudence in Energy Law Program, 2015-present </w:t>
      </w:r>
    </w:p>
    <w:p w14:paraId="6A8F46DA" w14:textId="77777777" w:rsidR="008A3F33" w:rsidRPr="00C97130" w:rsidRDefault="008A3F33" w:rsidP="008A3F33">
      <w:pPr>
        <w:spacing w:line="259" w:lineRule="auto"/>
        <w:ind w:left="1440" w:firstLine="0"/>
        <w:jc w:val="left"/>
      </w:pPr>
      <w:r w:rsidRPr="00C97130">
        <w:rPr>
          <w:b/>
        </w:rPr>
        <w:t xml:space="preserve"> </w:t>
      </w:r>
    </w:p>
    <w:p w14:paraId="159E1534" w14:textId="77777777" w:rsidR="008A3F33" w:rsidRPr="00900EF3" w:rsidRDefault="008A3F33" w:rsidP="008A3F33">
      <w:pPr>
        <w:pStyle w:val="ListParagraph"/>
        <w:numPr>
          <w:ilvl w:val="0"/>
          <w:numId w:val="8"/>
        </w:numPr>
        <w:ind w:left="1440" w:firstLine="360"/>
      </w:pPr>
      <w:r w:rsidRPr="00900EF3">
        <w:t>Courses:</w:t>
      </w:r>
      <w:r w:rsidRPr="00900EF3">
        <w:rPr>
          <w:b/>
        </w:rPr>
        <w:t xml:space="preserve"> </w:t>
      </w:r>
      <w:r w:rsidRPr="00900EF3">
        <w:t xml:space="preserve">Natural Resources Law, Energy Law Thesis Development, Energy Law Thesis </w:t>
      </w:r>
    </w:p>
    <w:p w14:paraId="6CA036F7" w14:textId="77777777" w:rsidR="008A3F33" w:rsidRPr="00C97130" w:rsidRDefault="008A3F33" w:rsidP="008A3F33">
      <w:pPr>
        <w:ind w:left="2170" w:firstLine="360"/>
      </w:pPr>
    </w:p>
    <w:p w14:paraId="5969A215" w14:textId="77777777" w:rsidR="008A3F33" w:rsidRPr="00C97130" w:rsidRDefault="008A3F33" w:rsidP="008A3F33">
      <w:pPr>
        <w:spacing w:after="10"/>
        <w:ind w:left="1435"/>
        <w:jc w:val="left"/>
        <w:rPr>
          <w:b/>
          <w:bCs/>
        </w:rPr>
      </w:pPr>
      <w:r w:rsidRPr="00C97130">
        <w:rPr>
          <w:b/>
          <w:bCs/>
        </w:rPr>
        <w:t>University of Bologna School of Law, December 2017</w:t>
      </w:r>
    </w:p>
    <w:p w14:paraId="447BDF50" w14:textId="77777777" w:rsidR="008A3F33" w:rsidRPr="00C97130" w:rsidRDefault="008A3F33" w:rsidP="008A3F33">
      <w:pPr>
        <w:spacing w:after="10"/>
        <w:ind w:left="1435"/>
        <w:jc w:val="left"/>
      </w:pPr>
    </w:p>
    <w:p w14:paraId="5F32D82D" w14:textId="77777777" w:rsidR="008A3F33" w:rsidRPr="00900EF3" w:rsidRDefault="008A3F33" w:rsidP="008A3F33">
      <w:pPr>
        <w:pStyle w:val="ListParagraph"/>
        <w:numPr>
          <w:ilvl w:val="0"/>
          <w:numId w:val="8"/>
        </w:numPr>
        <w:spacing w:after="10"/>
        <w:ind w:left="2160"/>
        <w:jc w:val="left"/>
      </w:pPr>
      <w:r w:rsidRPr="00900EF3">
        <w:t>A Comparison of Civil and Criminal Provisions of U.S. and Italian Environmental Law</w:t>
      </w:r>
    </w:p>
    <w:p w14:paraId="3C9C2791" w14:textId="77777777" w:rsidR="008A3F33" w:rsidRPr="00C97130" w:rsidRDefault="008A3F33" w:rsidP="008A3F33">
      <w:pPr>
        <w:ind w:left="2170"/>
      </w:pPr>
    </w:p>
    <w:p w14:paraId="4DA6AAC2" w14:textId="77777777" w:rsidR="008A3F33" w:rsidRPr="00C97130" w:rsidRDefault="008A3F33" w:rsidP="008A3F33">
      <w:pPr>
        <w:pStyle w:val="Heading1"/>
        <w:ind w:left="1435"/>
      </w:pPr>
      <w:r>
        <w:t xml:space="preserve">University of Denver, </w:t>
      </w:r>
      <w:r w:rsidRPr="00C97130">
        <w:t xml:space="preserve">Department of Geography, 1999-2016 </w:t>
      </w:r>
    </w:p>
    <w:p w14:paraId="0DF1C074" w14:textId="77777777" w:rsidR="008A3F33" w:rsidRPr="00C97130" w:rsidRDefault="008A3F33" w:rsidP="008A3F33">
      <w:pPr>
        <w:spacing w:line="259" w:lineRule="auto"/>
        <w:ind w:left="2250" w:hanging="810"/>
        <w:jc w:val="left"/>
      </w:pPr>
      <w:r w:rsidRPr="00C97130">
        <w:rPr>
          <w:b/>
        </w:rPr>
        <w:t xml:space="preserve"> </w:t>
      </w:r>
    </w:p>
    <w:p w14:paraId="0E70CBCE" w14:textId="77777777" w:rsidR="008A3F33" w:rsidRPr="00560813" w:rsidRDefault="008A3F33" w:rsidP="008A3F33">
      <w:pPr>
        <w:pStyle w:val="ListParagraph"/>
        <w:numPr>
          <w:ilvl w:val="0"/>
          <w:numId w:val="8"/>
        </w:numPr>
        <w:ind w:left="2160"/>
      </w:pPr>
      <w:r w:rsidRPr="00560813">
        <w:t>Courses: Introduction to Environmental Law, Applications of Environmental Law, Sustainability, and Applied Environmental Law</w:t>
      </w:r>
    </w:p>
    <w:p w14:paraId="18475104" w14:textId="77777777" w:rsidR="008A3F33" w:rsidRPr="00560813" w:rsidRDefault="008A3F33" w:rsidP="008A3F33">
      <w:pPr>
        <w:pStyle w:val="ListParagraph"/>
        <w:numPr>
          <w:ilvl w:val="0"/>
          <w:numId w:val="8"/>
        </w:numPr>
        <w:ind w:left="1980" w:hanging="180"/>
      </w:pPr>
      <w:r w:rsidRPr="00560813">
        <w:t xml:space="preserve">   Received the Ruth Murray Underhill Teaching Award for excellence in teaching.</w:t>
      </w:r>
      <w:r w:rsidRPr="00560813">
        <w:rPr>
          <w:b/>
        </w:rPr>
        <w:t xml:space="preserve"> </w:t>
      </w:r>
    </w:p>
    <w:p w14:paraId="02FBBC41" w14:textId="77777777" w:rsidR="008A3F33" w:rsidRPr="00C97130" w:rsidRDefault="008A3F33" w:rsidP="008A3F33">
      <w:pPr>
        <w:spacing w:line="259" w:lineRule="auto"/>
        <w:ind w:left="1440" w:firstLine="0"/>
        <w:jc w:val="left"/>
        <w:rPr>
          <w:b/>
        </w:rPr>
      </w:pPr>
      <w:r w:rsidRPr="00C97130">
        <w:rPr>
          <w:b/>
        </w:rPr>
        <w:t xml:space="preserve"> </w:t>
      </w:r>
    </w:p>
    <w:p w14:paraId="169320B6" w14:textId="77777777" w:rsidR="00461D11" w:rsidRPr="00FF2EEA" w:rsidRDefault="00461D11" w:rsidP="00FF2EEA">
      <w:pPr>
        <w:spacing w:after="225" w:line="259" w:lineRule="auto"/>
        <w:ind w:left="2160" w:right="3773"/>
        <w:jc w:val="right"/>
        <w:rPr>
          <w:b/>
        </w:rPr>
      </w:pPr>
    </w:p>
    <w:p w14:paraId="2B5913A3" w14:textId="3FBED235" w:rsidR="00786024" w:rsidRPr="00FF2EEA" w:rsidRDefault="0094202B" w:rsidP="00C00DD6">
      <w:pPr>
        <w:tabs>
          <w:tab w:val="left" w:pos="1440"/>
          <w:tab w:val="left" w:pos="1800"/>
        </w:tabs>
        <w:spacing w:after="225" w:line="259" w:lineRule="auto"/>
        <w:ind w:left="10" w:right="3773"/>
        <w:jc w:val="right"/>
        <w:rPr>
          <w:b/>
        </w:rPr>
      </w:pPr>
      <w:r w:rsidRPr="00FF2EEA">
        <w:rPr>
          <w:b/>
        </w:rPr>
        <w:t>B</w:t>
      </w:r>
      <w:r w:rsidR="001E7CB8" w:rsidRPr="00FF2EEA">
        <w:rPr>
          <w:b/>
        </w:rPr>
        <w:t xml:space="preserve">AR ADMISSION </w:t>
      </w:r>
    </w:p>
    <w:p w14:paraId="1353169B" w14:textId="33F96B56" w:rsidR="00786024" w:rsidRPr="00FF2EEA" w:rsidRDefault="00C00DD6" w:rsidP="00C00DD6">
      <w:pPr>
        <w:pStyle w:val="ListParagraph"/>
        <w:numPr>
          <w:ilvl w:val="0"/>
          <w:numId w:val="13"/>
        </w:numPr>
        <w:tabs>
          <w:tab w:val="left" w:pos="1440"/>
          <w:tab w:val="left" w:pos="1530"/>
          <w:tab w:val="left" w:pos="1800"/>
          <w:tab w:val="left" w:pos="1980"/>
        </w:tabs>
        <w:spacing w:after="241"/>
        <w:ind w:left="1800" w:firstLine="0"/>
      </w:pPr>
      <w:r>
        <w:t xml:space="preserve">   </w:t>
      </w:r>
      <w:r w:rsidR="001E7CB8" w:rsidRPr="00FF2EEA">
        <w:t xml:space="preserve">U.S. District Court for the District of Colorado 2017  </w:t>
      </w:r>
    </w:p>
    <w:p w14:paraId="48040268" w14:textId="1C19E801" w:rsidR="00AA735E" w:rsidRPr="00FF2EEA" w:rsidRDefault="001E7CB8" w:rsidP="00C00DD6">
      <w:pPr>
        <w:pStyle w:val="ListParagraph"/>
        <w:numPr>
          <w:ilvl w:val="0"/>
          <w:numId w:val="13"/>
        </w:numPr>
        <w:tabs>
          <w:tab w:val="left" w:pos="1440"/>
          <w:tab w:val="left" w:pos="1530"/>
          <w:tab w:val="left" w:pos="1800"/>
        </w:tabs>
        <w:spacing w:after="243"/>
        <w:ind w:left="2160"/>
        <w:rPr>
          <w:b/>
        </w:rPr>
      </w:pPr>
      <w:r w:rsidRPr="00FF2EEA">
        <w:t xml:space="preserve">Colorado Bar 1990 </w:t>
      </w:r>
    </w:p>
    <w:p w14:paraId="28E62F41" w14:textId="77777777" w:rsidR="00A57BC3" w:rsidRPr="00FF2EEA" w:rsidRDefault="00A57BC3" w:rsidP="00C00DD6">
      <w:pPr>
        <w:pStyle w:val="ListParagraph"/>
        <w:tabs>
          <w:tab w:val="left" w:pos="1530"/>
        </w:tabs>
        <w:spacing w:after="243"/>
        <w:ind w:left="2160" w:firstLine="0"/>
        <w:rPr>
          <w:b/>
        </w:rPr>
      </w:pPr>
    </w:p>
    <w:p w14:paraId="5CDD37A1" w14:textId="77777777" w:rsidR="00786024" w:rsidRPr="00FF2EEA" w:rsidRDefault="001E7CB8">
      <w:pPr>
        <w:spacing w:line="259" w:lineRule="auto"/>
        <w:ind w:left="10" w:right="4013"/>
        <w:jc w:val="right"/>
      </w:pPr>
      <w:r w:rsidRPr="00FF2EEA">
        <w:rPr>
          <w:b/>
        </w:rPr>
        <w:t>EDUCATION</w:t>
      </w:r>
      <w:r w:rsidRPr="00FF2EEA">
        <w:t xml:space="preserve">  </w:t>
      </w:r>
    </w:p>
    <w:p w14:paraId="2DAC1240" w14:textId="1FB64A4A" w:rsidR="00786024" w:rsidRPr="00FF2EEA" w:rsidRDefault="00786024" w:rsidP="003662AC">
      <w:pPr>
        <w:spacing w:line="259" w:lineRule="auto"/>
        <w:ind w:left="2070" w:firstLine="90"/>
        <w:jc w:val="center"/>
      </w:pPr>
    </w:p>
    <w:p w14:paraId="29B10B68" w14:textId="671BFF6D" w:rsidR="003662AC" w:rsidRPr="00FF2EEA" w:rsidRDefault="00FF2EEA" w:rsidP="005B3B98">
      <w:pPr>
        <w:pStyle w:val="ListParagraph"/>
        <w:numPr>
          <w:ilvl w:val="0"/>
          <w:numId w:val="17"/>
        </w:numPr>
        <w:tabs>
          <w:tab w:val="left" w:pos="1980"/>
        </w:tabs>
        <w:spacing w:after="241"/>
        <w:ind w:left="1800" w:firstLine="0"/>
      </w:pPr>
      <w:r>
        <w:t xml:space="preserve">   </w:t>
      </w:r>
      <w:r w:rsidR="003662AC" w:rsidRPr="00FF2EEA">
        <w:t>S</w:t>
      </w:r>
      <w:r w:rsidR="001E7CB8" w:rsidRPr="00FF2EEA">
        <w:t>turm College of Law, J.D</w:t>
      </w:r>
      <w:r w:rsidR="00DD7350" w:rsidRPr="00FF2EEA">
        <w:t>.</w:t>
      </w:r>
      <w:r w:rsidR="001E7CB8" w:rsidRPr="00FF2EEA">
        <w:t xml:space="preserve"> </w:t>
      </w:r>
    </w:p>
    <w:p w14:paraId="57A9798C" w14:textId="3C92CF00" w:rsidR="003F2CB7" w:rsidRPr="00FF2EEA" w:rsidRDefault="00FF2EEA" w:rsidP="005B3B98">
      <w:pPr>
        <w:pStyle w:val="ListParagraph"/>
        <w:numPr>
          <w:ilvl w:val="0"/>
          <w:numId w:val="17"/>
        </w:numPr>
        <w:tabs>
          <w:tab w:val="left" w:pos="1980"/>
        </w:tabs>
        <w:spacing w:after="241"/>
        <w:ind w:left="1800" w:firstLine="0"/>
        <w:rPr>
          <w:rFonts w:ascii="Arial" w:hAnsi="Arial" w:cs="Arial"/>
          <w:color w:val="222222"/>
          <w:sz w:val="24"/>
          <w:szCs w:val="24"/>
        </w:rPr>
      </w:pPr>
      <w:r>
        <w:t xml:space="preserve">   </w:t>
      </w:r>
      <w:r w:rsidR="001E7CB8" w:rsidRPr="00FF2EEA">
        <w:t xml:space="preserve">University of Denver, Bachelor of Arts, Environmental Science </w:t>
      </w:r>
    </w:p>
    <w:sectPr w:rsidR="003F2CB7" w:rsidRPr="00FF2EEA">
      <w:footerReference w:type="even" r:id="rId8"/>
      <w:footerReference w:type="default" r:id="rId9"/>
      <w:footerReference w:type="first" r:id="rId10"/>
      <w:pgSz w:w="12240" w:h="15840"/>
      <w:pgMar w:top="1448" w:right="1434" w:bottom="1479" w:left="0" w:header="72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E2116" w14:textId="77777777" w:rsidR="00754596" w:rsidRDefault="00754596">
      <w:pPr>
        <w:spacing w:line="240" w:lineRule="auto"/>
      </w:pPr>
      <w:r>
        <w:separator/>
      </w:r>
    </w:p>
  </w:endnote>
  <w:endnote w:type="continuationSeparator" w:id="0">
    <w:p w14:paraId="6CB2054A" w14:textId="77777777" w:rsidR="00754596" w:rsidRDefault="00754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60BC" w14:textId="77777777" w:rsidR="00786024" w:rsidRDefault="001E7CB8">
    <w:pPr>
      <w:spacing w:line="259" w:lineRule="auto"/>
      <w:ind w:left="1433" w:firstLine="0"/>
      <w:jc w:val="center"/>
    </w:pPr>
    <w:r>
      <w:rPr>
        <w:sz w:val="20"/>
      </w:rPr>
      <w:t>-</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53C9" w14:textId="77777777" w:rsidR="00786024" w:rsidRDefault="001E7CB8">
    <w:pPr>
      <w:spacing w:line="259" w:lineRule="auto"/>
      <w:ind w:left="1433" w:firstLine="0"/>
      <w:jc w:val="center"/>
    </w:pPr>
    <w:r>
      <w:rPr>
        <w:sz w:val="20"/>
      </w:rPr>
      <w:t>-</w:t>
    </w:r>
    <w:r>
      <w:fldChar w:fldCharType="begin"/>
    </w:r>
    <w:r>
      <w:instrText xml:space="preserve"> PAGE   \* MERGEFORMAT </w:instrText>
    </w:r>
    <w:r>
      <w:fldChar w:fldCharType="separate"/>
    </w:r>
    <w:r w:rsidR="00967D45" w:rsidRPr="00967D45">
      <w:rPr>
        <w:noProof/>
        <w:sz w:val="20"/>
      </w:rPr>
      <w:t>4</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C2E9" w14:textId="77777777" w:rsidR="00786024" w:rsidRDefault="001E7CB8">
    <w:pPr>
      <w:spacing w:line="259" w:lineRule="auto"/>
      <w:ind w:left="1433" w:firstLine="0"/>
      <w:jc w:val="center"/>
    </w:pPr>
    <w:r>
      <w:rPr>
        <w:sz w:val="20"/>
      </w:rPr>
      <w:t>-</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A9D93" w14:textId="77777777" w:rsidR="00754596" w:rsidRDefault="00754596">
      <w:pPr>
        <w:spacing w:line="240" w:lineRule="auto"/>
      </w:pPr>
      <w:r>
        <w:separator/>
      </w:r>
    </w:p>
  </w:footnote>
  <w:footnote w:type="continuationSeparator" w:id="0">
    <w:p w14:paraId="798249D1" w14:textId="77777777" w:rsidR="00754596" w:rsidRDefault="007545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E11"/>
    <w:multiLevelType w:val="hybridMultilevel"/>
    <w:tmpl w:val="AC0A9280"/>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 w15:restartNumberingAfterBreak="0">
    <w:nsid w:val="07E623BD"/>
    <w:multiLevelType w:val="hybridMultilevel"/>
    <w:tmpl w:val="9996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9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A6631"/>
    <w:multiLevelType w:val="hybridMultilevel"/>
    <w:tmpl w:val="75B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13313"/>
    <w:multiLevelType w:val="hybridMultilevel"/>
    <w:tmpl w:val="5E149092"/>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4" w15:restartNumberingAfterBreak="0">
    <w:nsid w:val="137F2448"/>
    <w:multiLevelType w:val="hybridMultilevel"/>
    <w:tmpl w:val="C0343D3E"/>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1">
      <w:start w:val="1"/>
      <w:numFmt w:val="bullet"/>
      <w:lvlText w:val=""/>
      <w:lvlJc w:val="left"/>
      <w:pPr>
        <w:ind w:left="3585" w:hanging="360"/>
      </w:pPr>
      <w:rPr>
        <w:rFonts w:ascii="Symbol" w:hAnsi="Symbol"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 w15:restartNumberingAfterBreak="0">
    <w:nsid w:val="15EF24EB"/>
    <w:multiLevelType w:val="hybridMultilevel"/>
    <w:tmpl w:val="ED40506C"/>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6" w15:restartNumberingAfterBreak="0">
    <w:nsid w:val="288B28E7"/>
    <w:multiLevelType w:val="hybridMultilevel"/>
    <w:tmpl w:val="AC2E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A4444"/>
    <w:multiLevelType w:val="hybridMultilevel"/>
    <w:tmpl w:val="A694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81060"/>
    <w:multiLevelType w:val="hybridMultilevel"/>
    <w:tmpl w:val="92EC08B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9" w15:restartNumberingAfterBreak="0">
    <w:nsid w:val="4B507ED4"/>
    <w:multiLevelType w:val="hybridMultilevel"/>
    <w:tmpl w:val="43348EE4"/>
    <w:lvl w:ilvl="0" w:tplc="04090001">
      <w:start w:val="1"/>
      <w:numFmt w:val="bullet"/>
      <w:lvlText w:val=""/>
      <w:lvlJc w:val="left"/>
      <w:pPr>
        <w:ind w:left="2870" w:hanging="360"/>
      </w:pPr>
      <w:rPr>
        <w:rFonts w:ascii="Symbol" w:hAnsi="Symbol"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10" w15:restartNumberingAfterBreak="0">
    <w:nsid w:val="59461BB4"/>
    <w:multiLevelType w:val="hybridMultilevel"/>
    <w:tmpl w:val="18920E1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15:restartNumberingAfterBreak="0">
    <w:nsid w:val="5E7508AA"/>
    <w:multiLevelType w:val="hybridMultilevel"/>
    <w:tmpl w:val="2C32E3A2"/>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679463D4"/>
    <w:multiLevelType w:val="hybridMultilevel"/>
    <w:tmpl w:val="C8503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7D0565B"/>
    <w:multiLevelType w:val="hybridMultilevel"/>
    <w:tmpl w:val="FA1EE2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A005276"/>
    <w:multiLevelType w:val="hybridMultilevel"/>
    <w:tmpl w:val="95D44A7E"/>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5" w15:restartNumberingAfterBreak="0">
    <w:nsid w:val="723A6C8D"/>
    <w:multiLevelType w:val="hybridMultilevel"/>
    <w:tmpl w:val="E7E6F3BE"/>
    <w:lvl w:ilvl="0" w:tplc="04090001">
      <w:start w:val="1"/>
      <w:numFmt w:val="bullet"/>
      <w:lvlText w:val=""/>
      <w:lvlJc w:val="left"/>
      <w:pPr>
        <w:ind w:left="3320" w:hanging="360"/>
      </w:pPr>
      <w:rPr>
        <w:rFonts w:ascii="Symbol" w:hAnsi="Symbol" w:hint="default"/>
      </w:rPr>
    </w:lvl>
    <w:lvl w:ilvl="1" w:tplc="04090003" w:tentative="1">
      <w:start w:val="1"/>
      <w:numFmt w:val="bullet"/>
      <w:lvlText w:val="o"/>
      <w:lvlJc w:val="left"/>
      <w:pPr>
        <w:ind w:left="4040" w:hanging="360"/>
      </w:pPr>
      <w:rPr>
        <w:rFonts w:ascii="Courier New" w:hAnsi="Courier New" w:cs="Courier New" w:hint="default"/>
      </w:rPr>
    </w:lvl>
    <w:lvl w:ilvl="2" w:tplc="04090005">
      <w:start w:val="1"/>
      <w:numFmt w:val="bullet"/>
      <w:lvlText w:val=""/>
      <w:lvlJc w:val="left"/>
      <w:pPr>
        <w:ind w:left="4760" w:hanging="360"/>
      </w:pPr>
      <w:rPr>
        <w:rFonts w:ascii="Wingdings" w:hAnsi="Wingdings" w:hint="default"/>
      </w:rPr>
    </w:lvl>
    <w:lvl w:ilvl="3" w:tplc="04090001" w:tentative="1">
      <w:start w:val="1"/>
      <w:numFmt w:val="bullet"/>
      <w:lvlText w:val=""/>
      <w:lvlJc w:val="left"/>
      <w:pPr>
        <w:ind w:left="5480" w:hanging="360"/>
      </w:pPr>
      <w:rPr>
        <w:rFonts w:ascii="Symbol" w:hAnsi="Symbol" w:hint="default"/>
      </w:rPr>
    </w:lvl>
    <w:lvl w:ilvl="4" w:tplc="04090003">
      <w:start w:val="1"/>
      <w:numFmt w:val="bullet"/>
      <w:lvlText w:val="o"/>
      <w:lvlJc w:val="left"/>
      <w:pPr>
        <w:ind w:left="6200" w:hanging="360"/>
      </w:pPr>
      <w:rPr>
        <w:rFonts w:ascii="Courier New" w:hAnsi="Courier New" w:cs="Courier New" w:hint="default"/>
      </w:rPr>
    </w:lvl>
    <w:lvl w:ilvl="5" w:tplc="04090005" w:tentative="1">
      <w:start w:val="1"/>
      <w:numFmt w:val="bullet"/>
      <w:lvlText w:val=""/>
      <w:lvlJc w:val="left"/>
      <w:pPr>
        <w:ind w:left="6920" w:hanging="360"/>
      </w:pPr>
      <w:rPr>
        <w:rFonts w:ascii="Wingdings" w:hAnsi="Wingdings" w:hint="default"/>
      </w:rPr>
    </w:lvl>
    <w:lvl w:ilvl="6" w:tplc="04090001" w:tentative="1">
      <w:start w:val="1"/>
      <w:numFmt w:val="bullet"/>
      <w:lvlText w:val=""/>
      <w:lvlJc w:val="left"/>
      <w:pPr>
        <w:ind w:left="7640" w:hanging="360"/>
      </w:pPr>
      <w:rPr>
        <w:rFonts w:ascii="Symbol" w:hAnsi="Symbol" w:hint="default"/>
      </w:rPr>
    </w:lvl>
    <w:lvl w:ilvl="7" w:tplc="04090003" w:tentative="1">
      <w:start w:val="1"/>
      <w:numFmt w:val="bullet"/>
      <w:lvlText w:val="o"/>
      <w:lvlJc w:val="left"/>
      <w:pPr>
        <w:ind w:left="8360" w:hanging="360"/>
      </w:pPr>
      <w:rPr>
        <w:rFonts w:ascii="Courier New" w:hAnsi="Courier New" w:cs="Courier New" w:hint="default"/>
      </w:rPr>
    </w:lvl>
    <w:lvl w:ilvl="8" w:tplc="04090005" w:tentative="1">
      <w:start w:val="1"/>
      <w:numFmt w:val="bullet"/>
      <w:lvlText w:val=""/>
      <w:lvlJc w:val="left"/>
      <w:pPr>
        <w:ind w:left="9080" w:hanging="360"/>
      </w:pPr>
      <w:rPr>
        <w:rFonts w:ascii="Wingdings" w:hAnsi="Wingdings" w:hint="default"/>
      </w:rPr>
    </w:lvl>
  </w:abstractNum>
  <w:abstractNum w:abstractNumId="16" w15:restartNumberingAfterBreak="0">
    <w:nsid w:val="73CD5233"/>
    <w:multiLevelType w:val="hybridMultilevel"/>
    <w:tmpl w:val="805A9F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5C607DB"/>
    <w:multiLevelType w:val="hybridMultilevel"/>
    <w:tmpl w:val="0CA6B3A4"/>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8" w15:restartNumberingAfterBreak="0">
    <w:nsid w:val="7C6928A4"/>
    <w:multiLevelType w:val="hybridMultilevel"/>
    <w:tmpl w:val="CDAC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18"/>
  </w:num>
  <w:num w:numId="5">
    <w:abstractNumId w:val="13"/>
  </w:num>
  <w:num w:numId="6">
    <w:abstractNumId w:val="8"/>
  </w:num>
  <w:num w:numId="7">
    <w:abstractNumId w:val="7"/>
  </w:num>
  <w:num w:numId="8">
    <w:abstractNumId w:val="12"/>
  </w:num>
  <w:num w:numId="9">
    <w:abstractNumId w:val="11"/>
  </w:num>
  <w:num w:numId="10">
    <w:abstractNumId w:val="2"/>
  </w:num>
  <w:num w:numId="11">
    <w:abstractNumId w:val="1"/>
  </w:num>
  <w:num w:numId="12">
    <w:abstractNumId w:val="6"/>
  </w:num>
  <w:num w:numId="13">
    <w:abstractNumId w:val="3"/>
  </w:num>
  <w:num w:numId="14">
    <w:abstractNumId w:val="14"/>
  </w:num>
  <w:num w:numId="15">
    <w:abstractNumId w:val="5"/>
  </w:num>
  <w:num w:numId="16">
    <w:abstractNumId w:val="4"/>
  </w:num>
  <w:num w:numId="17">
    <w:abstractNumId w:val="10"/>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24"/>
    <w:rsid w:val="00000A78"/>
    <w:rsid w:val="00037E11"/>
    <w:rsid w:val="000400D7"/>
    <w:rsid w:val="0004210D"/>
    <w:rsid w:val="00042310"/>
    <w:rsid w:val="000557DE"/>
    <w:rsid w:val="00076310"/>
    <w:rsid w:val="00077583"/>
    <w:rsid w:val="00087540"/>
    <w:rsid w:val="00094903"/>
    <w:rsid w:val="000C0DC9"/>
    <w:rsid w:val="000E33F4"/>
    <w:rsid w:val="000F316E"/>
    <w:rsid w:val="001134B0"/>
    <w:rsid w:val="00115037"/>
    <w:rsid w:val="0013756A"/>
    <w:rsid w:val="00192831"/>
    <w:rsid w:val="001A0CA6"/>
    <w:rsid w:val="001A17B3"/>
    <w:rsid w:val="001A4214"/>
    <w:rsid w:val="001A5EA9"/>
    <w:rsid w:val="001B6AD7"/>
    <w:rsid w:val="001C199B"/>
    <w:rsid w:val="001C2B1D"/>
    <w:rsid w:val="001C3CBB"/>
    <w:rsid w:val="001E1BCC"/>
    <w:rsid w:val="001E3EF1"/>
    <w:rsid w:val="001E7CB8"/>
    <w:rsid w:val="002127A9"/>
    <w:rsid w:val="00212D0D"/>
    <w:rsid w:val="002134B1"/>
    <w:rsid w:val="00241E81"/>
    <w:rsid w:val="00247444"/>
    <w:rsid w:val="0026172B"/>
    <w:rsid w:val="002A0C04"/>
    <w:rsid w:val="002A576C"/>
    <w:rsid w:val="002A5D76"/>
    <w:rsid w:val="002B198F"/>
    <w:rsid w:val="002C2FB4"/>
    <w:rsid w:val="002C7D04"/>
    <w:rsid w:val="002F3D9C"/>
    <w:rsid w:val="003110D2"/>
    <w:rsid w:val="0031587F"/>
    <w:rsid w:val="003500DA"/>
    <w:rsid w:val="00350ECC"/>
    <w:rsid w:val="00355591"/>
    <w:rsid w:val="003662AC"/>
    <w:rsid w:val="003715A3"/>
    <w:rsid w:val="00385957"/>
    <w:rsid w:val="00392EBC"/>
    <w:rsid w:val="003977E4"/>
    <w:rsid w:val="003A3C0B"/>
    <w:rsid w:val="003A4766"/>
    <w:rsid w:val="003C76E4"/>
    <w:rsid w:val="003E380A"/>
    <w:rsid w:val="003F2CB7"/>
    <w:rsid w:val="003F60DA"/>
    <w:rsid w:val="0040141A"/>
    <w:rsid w:val="00414201"/>
    <w:rsid w:val="00450912"/>
    <w:rsid w:val="004606A6"/>
    <w:rsid w:val="00461D11"/>
    <w:rsid w:val="00476898"/>
    <w:rsid w:val="00481A95"/>
    <w:rsid w:val="004B0225"/>
    <w:rsid w:val="004B0DB5"/>
    <w:rsid w:val="004B14FE"/>
    <w:rsid w:val="004B259A"/>
    <w:rsid w:val="004B3565"/>
    <w:rsid w:val="004C3973"/>
    <w:rsid w:val="004C6526"/>
    <w:rsid w:val="004D415B"/>
    <w:rsid w:val="004E3F56"/>
    <w:rsid w:val="004F48D9"/>
    <w:rsid w:val="00512A05"/>
    <w:rsid w:val="00515D0D"/>
    <w:rsid w:val="005363A6"/>
    <w:rsid w:val="00541C0B"/>
    <w:rsid w:val="00560813"/>
    <w:rsid w:val="005875B2"/>
    <w:rsid w:val="00595AD5"/>
    <w:rsid w:val="0059759A"/>
    <w:rsid w:val="005B3B98"/>
    <w:rsid w:val="005B3E9E"/>
    <w:rsid w:val="005D678C"/>
    <w:rsid w:val="005D6BCB"/>
    <w:rsid w:val="005E6F32"/>
    <w:rsid w:val="005F5911"/>
    <w:rsid w:val="00627E44"/>
    <w:rsid w:val="006445B5"/>
    <w:rsid w:val="006600BC"/>
    <w:rsid w:val="00660FEE"/>
    <w:rsid w:val="0067262B"/>
    <w:rsid w:val="00685EAC"/>
    <w:rsid w:val="00691FBE"/>
    <w:rsid w:val="0069475E"/>
    <w:rsid w:val="006A51C7"/>
    <w:rsid w:val="006B1690"/>
    <w:rsid w:val="006D4129"/>
    <w:rsid w:val="006E352A"/>
    <w:rsid w:val="006E4EA5"/>
    <w:rsid w:val="006F4EDF"/>
    <w:rsid w:val="00730BAB"/>
    <w:rsid w:val="00732F3E"/>
    <w:rsid w:val="007523A2"/>
    <w:rsid w:val="00754596"/>
    <w:rsid w:val="0075628E"/>
    <w:rsid w:val="0076173F"/>
    <w:rsid w:val="007765BA"/>
    <w:rsid w:val="00786024"/>
    <w:rsid w:val="007913FA"/>
    <w:rsid w:val="00793BE7"/>
    <w:rsid w:val="007A2A60"/>
    <w:rsid w:val="007C3B9A"/>
    <w:rsid w:val="007E0287"/>
    <w:rsid w:val="00802AC9"/>
    <w:rsid w:val="00802C3E"/>
    <w:rsid w:val="008041F9"/>
    <w:rsid w:val="00831751"/>
    <w:rsid w:val="0085336A"/>
    <w:rsid w:val="008603A8"/>
    <w:rsid w:val="008642AA"/>
    <w:rsid w:val="00876E53"/>
    <w:rsid w:val="00881906"/>
    <w:rsid w:val="00897169"/>
    <w:rsid w:val="008A013C"/>
    <w:rsid w:val="008A2277"/>
    <w:rsid w:val="008A3F33"/>
    <w:rsid w:val="008B1642"/>
    <w:rsid w:val="008B6368"/>
    <w:rsid w:val="008C5771"/>
    <w:rsid w:val="008E1153"/>
    <w:rsid w:val="008F484F"/>
    <w:rsid w:val="00900EF3"/>
    <w:rsid w:val="009230A7"/>
    <w:rsid w:val="0094202B"/>
    <w:rsid w:val="00943540"/>
    <w:rsid w:val="009568FC"/>
    <w:rsid w:val="00960FF7"/>
    <w:rsid w:val="00961F5F"/>
    <w:rsid w:val="00967D45"/>
    <w:rsid w:val="009737D7"/>
    <w:rsid w:val="009772ED"/>
    <w:rsid w:val="00985CA3"/>
    <w:rsid w:val="009A14E0"/>
    <w:rsid w:val="009A264E"/>
    <w:rsid w:val="009B5D6E"/>
    <w:rsid w:val="009D63E1"/>
    <w:rsid w:val="009D6D39"/>
    <w:rsid w:val="00A14F1E"/>
    <w:rsid w:val="00A22B2C"/>
    <w:rsid w:val="00A57BC3"/>
    <w:rsid w:val="00A644C0"/>
    <w:rsid w:val="00A700C9"/>
    <w:rsid w:val="00A731CC"/>
    <w:rsid w:val="00A84681"/>
    <w:rsid w:val="00AA68E5"/>
    <w:rsid w:val="00AA735E"/>
    <w:rsid w:val="00AB1763"/>
    <w:rsid w:val="00AB2852"/>
    <w:rsid w:val="00AB3198"/>
    <w:rsid w:val="00AD4224"/>
    <w:rsid w:val="00AE09FD"/>
    <w:rsid w:val="00AF0102"/>
    <w:rsid w:val="00AF6F87"/>
    <w:rsid w:val="00B03B17"/>
    <w:rsid w:val="00B12DC6"/>
    <w:rsid w:val="00B2376E"/>
    <w:rsid w:val="00B24439"/>
    <w:rsid w:val="00B45488"/>
    <w:rsid w:val="00B52386"/>
    <w:rsid w:val="00B85265"/>
    <w:rsid w:val="00BA4587"/>
    <w:rsid w:val="00BB6C25"/>
    <w:rsid w:val="00BD5AAF"/>
    <w:rsid w:val="00BE3976"/>
    <w:rsid w:val="00C00DD6"/>
    <w:rsid w:val="00C05FC8"/>
    <w:rsid w:val="00C14643"/>
    <w:rsid w:val="00C27FB9"/>
    <w:rsid w:val="00C3492E"/>
    <w:rsid w:val="00C46792"/>
    <w:rsid w:val="00C55475"/>
    <w:rsid w:val="00C55A50"/>
    <w:rsid w:val="00C56838"/>
    <w:rsid w:val="00C61B39"/>
    <w:rsid w:val="00C81583"/>
    <w:rsid w:val="00C91A32"/>
    <w:rsid w:val="00C931AF"/>
    <w:rsid w:val="00C933E6"/>
    <w:rsid w:val="00C97130"/>
    <w:rsid w:val="00CC4AF7"/>
    <w:rsid w:val="00D067CB"/>
    <w:rsid w:val="00D23411"/>
    <w:rsid w:val="00D235C1"/>
    <w:rsid w:val="00D46DA6"/>
    <w:rsid w:val="00D66887"/>
    <w:rsid w:val="00D759FF"/>
    <w:rsid w:val="00D81E79"/>
    <w:rsid w:val="00D83E73"/>
    <w:rsid w:val="00DB18F5"/>
    <w:rsid w:val="00DB4D21"/>
    <w:rsid w:val="00DC16D2"/>
    <w:rsid w:val="00DC5C4B"/>
    <w:rsid w:val="00DC7770"/>
    <w:rsid w:val="00DD7350"/>
    <w:rsid w:val="00DE3E7E"/>
    <w:rsid w:val="00DF0303"/>
    <w:rsid w:val="00E30603"/>
    <w:rsid w:val="00E56891"/>
    <w:rsid w:val="00E65773"/>
    <w:rsid w:val="00E6703D"/>
    <w:rsid w:val="00E703F5"/>
    <w:rsid w:val="00E72D68"/>
    <w:rsid w:val="00E755F4"/>
    <w:rsid w:val="00E85EB7"/>
    <w:rsid w:val="00EA1B49"/>
    <w:rsid w:val="00EB4FBD"/>
    <w:rsid w:val="00EB53F3"/>
    <w:rsid w:val="00EB579C"/>
    <w:rsid w:val="00EB7141"/>
    <w:rsid w:val="00ED6781"/>
    <w:rsid w:val="00ED7B89"/>
    <w:rsid w:val="00F179D0"/>
    <w:rsid w:val="00F22EB7"/>
    <w:rsid w:val="00F3414F"/>
    <w:rsid w:val="00F40681"/>
    <w:rsid w:val="00F57F19"/>
    <w:rsid w:val="00F62A01"/>
    <w:rsid w:val="00F70144"/>
    <w:rsid w:val="00F73C1F"/>
    <w:rsid w:val="00F812BB"/>
    <w:rsid w:val="00F8570A"/>
    <w:rsid w:val="00FB061D"/>
    <w:rsid w:val="00FB7BAA"/>
    <w:rsid w:val="00FD2256"/>
    <w:rsid w:val="00FD7E4F"/>
    <w:rsid w:val="00FF2EEA"/>
    <w:rsid w:val="00FF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3EF9"/>
  <w15:docId w15:val="{FA152DD9-D08A-40A7-B0A1-23F5FA4E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8" w:lineRule="auto"/>
      <w:ind w:left="144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48" w:lineRule="auto"/>
      <w:ind w:left="1444" w:hanging="10"/>
      <w:outlineLvl w:val="0"/>
    </w:pPr>
    <w:rPr>
      <w:rFonts w:ascii="Times New Roman" w:eastAsia="Times New Roman" w:hAnsi="Times New Roman" w:cs="Times New Roman"/>
      <w:b/>
      <w:color w:val="000000"/>
    </w:rPr>
  </w:style>
  <w:style w:type="paragraph" w:styleId="Heading4">
    <w:name w:val="heading 4"/>
    <w:basedOn w:val="Normal"/>
    <w:next w:val="Normal"/>
    <w:link w:val="Heading4Char"/>
    <w:uiPriority w:val="9"/>
    <w:unhideWhenUsed/>
    <w:qFormat/>
    <w:rsid w:val="001375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BalloonText">
    <w:name w:val="Balloon Text"/>
    <w:basedOn w:val="Normal"/>
    <w:link w:val="BalloonTextChar"/>
    <w:uiPriority w:val="99"/>
    <w:semiHidden/>
    <w:unhideWhenUsed/>
    <w:rsid w:val="00FB06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1D"/>
    <w:rPr>
      <w:rFonts w:ascii="Segoe UI" w:eastAsia="Times New Roman" w:hAnsi="Segoe UI" w:cs="Segoe UI"/>
      <w:color w:val="000000"/>
      <w:sz w:val="18"/>
      <w:szCs w:val="18"/>
    </w:rPr>
  </w:style>
  <w:style w:type="character" w:styleId="Hyperlink">
    <w:name w:val="Hyperlink"/>
    <w:rsid w:val="00F812BB"/>
    <w:rPr>
      <w:color w:val="0563C1"/>
      <w:u w:val="single"/>
    </w:rPr>
  </w:style>
  <w:style w:type="character" w:styleId="UnresolvedMention">
    <w:name w:val="Unresolved Mention"/>
    <w:basedOn w:val="DefaultParagraphFont"/>
    <w:uiPriority w:val="99"/>
    <w:semiHidden/>
    <w:unhideWhenUsed/>
    <w:rsid w:val="00F812BB"/>
    <w:rPr>
      <w:color w:val="808080"/>
      <w:shd w:val="clear" w:color="auto" w:fill="E6E6E6"/>
    </w:rPr>
  </w:style>
  <w:style w:type="character" w:customStyle="1" w:styleId="Heading4Char">
    <w:name w:val="Heading 4 Char"/>
    <w:basedOn w:val="DefaultParagraphFont"/>
    <w:link w:val="Heading4"/>
    <w:uiPriority w:val="9"/>
    <w:rsid w:val="0013756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5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2360">
      <w:bodyDiv w:val="1"/>
      <w:marLeft w:val="0"/>
      <w:marRight w:val="0"/>
      <w:marTop w:val="0"/>
      <w:marBottom w:val="0"/>
      <w:divBdr>
        <w:top w:val="none" w:sz="0" w:space="0" w:color="auto"/>
        <w:left w:val="none" w:sz="0" w:space="0" w:color="auto"/>
        <w:bottom w:val="none" w:sz="0" w:space="0" w:color="auto"/>
        <w:right w:val="none" w:sz="0" w:space="0" w:color="auto"/>
      </w:divBdr>
      <w:divsChild>
        <w:div w:id="658731975">
          <w:marLeft w:val="0"/>
          <w:marRight w:val="0"/>
          <w:marTop w:val="0"/>
          <w:marBottom w:val="0"/>
          <w:divBdr>
            <w:top w:val="none" w:sz="0" w:space="0" w:color="auto"/>
            <w:left w:val="none" w:sz="0" w:space="0" w:color="auto"/>
            <w:bottom w:val="none" w:sz="0" w:space="0" w:color="auto"/>
            <w:right w:val="none" w:sz="0" w:space="0" w:color="auto"/>
          </w:divBdr>
        </w:div>
        <w:div w:id="841239919">
          <w:marLeft w:val="0"/>
          <w:marRight w:val="0"/>
          <w:marTop w:val="0"/>
          <w:marBottom w:val="0"/>
          <w:divBdr>
            <w:top w:val="none" w:sz="0" w:space="0" w:color="auto"/>
            <w:left w:val="none" w:sz="0" w:space="0" w:color="auto"/>
            <w:bottom w:val="none" w:sz="0" w:space="0" w:color="auto"/>
            <w:right w:val="none" w:sz="0" w:space="0" w:color="auto"/>
          </w:divBdr>
        </w:div>
        <w:div w:id="983899069">
          <w:marLeft w:val="0"/>
          <w:marRight w:val="0"/>
          <w:marTop w:val="0"/>
          <w:marBottom w:val="0"/>
          <w:divBdr>
            <w:top w:val="none" w:sz="0" w:space="0" w:color="auto"/>
            <w:left w:val="none" w:sz="0" w:space="0" w:color="auto"/>
            <w:bottom w:val="none" w:sz="0" w:space="0" w:color="auto"/>
            <w:right w:val="none" w:sz="0" w:space="0" w:color="auto"/>
          </w:divBdr>
        </w:div>
        <w:div w:id="923224345">
          <w:marLeft w:val="0"/>
          <w:marRight w:val="0"/>
          <w:marTop w:val="0"/>
          <w:marBottom w:val="0"/>
          <w:divBdr>
            <w:top w:val="none" w:sz="0" w:space="0" w:color="auto"/>
            <w:left w:val="none" w:sz="0" w:space="0" w:color="auto"/>
            <w:bottom w:val="none" w:sz="0" w:space="0" w:color="auto"/>
            <w:right w:val="none" w:sz="0" w:space="0" w:color="auto"/>
          </w:divBdr>
        </w:div>
        <w:div w:id="1646664271">
          <w:marLeft w:val="0"/>
          <w:marRight w:val="0"/>
          <w:marTop w:val="0"/>
          <w:marBottom w:val="0"/>
          <w:divBdr>
            <w:top w:val="none" w:sz="0" w:space="0" w:color="auto"/>
            <w:left w:val="none" w:sz="0" w:space="0" w:color="auto"/>
            <w:bottom w:val="none" w:sz="0" w:space="0" w:color="auto"/>
            <w:right w:val="none" w:sz="0" w:space="0" w:color="auto"/>
          </w:divBdr>
        </w:div>
        <w:div w:id="1322469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elfuso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Goetz</dc:creator>
  <cp:keywords/>
  <cp:lastModifiedBy>Owner</cp:lastModifiedBy>
  <cp:revision>20</cp:revision>
  <cp:lastPrinted>2020-02-27T22:30:00Z</cp:lastPrinted>
  <dcterms:created xsi:type="dcterms:W3CDTF">2020-02-26T01:44:00Z</dcterms:created>
  <dcterms:modified xsi:type="dcterms:W3CDTF">2020-02-27T22:34:00Z</dcterms:modified>
</cp:coreProperties>
</file>